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center"/>
        <w:rPr>
          <w:rFonts w:ascii="黑体" w:eastAsia="黑体"/>
          <w:color w:val="000000"/>
          <w:kern w:val="0"/>
          <w:sz w:val="28"/>
          <w:szCs w:val="20"/>
        </w:rPr>
      </w:pPr>
      <w:bookmarkStart w:id="0" w:name="_GoBack"/>
      <w:bookmarkEnd w:id="0"/>
      <w:r>
        <w:rPr>
          <w:rFonts w:hint="eastAsia" w:ascii="黑体" w:eastAsia="黑体"/>
          <w:color w:val="000000"/>
          <w:kern w:val="0"/>
          <w:sz w:val="28"/>
          <w:szCs w:val="20"/>
        </w:rPr>
        <w:t>工程建设（GB、GBJ）国家有效标准目录</w:t>
      </w:r>
    </w:p>
    <w:p>
      <w:pPr>
        <w:jc w:val="center"/>
      </w:pPr>
      <w:r>
        <w:rPr>
          <w:rFonts w:hint="eastAsia" w:ascii="宋体" w:hAnsi="宋体" w:eastAsia="宋体"/>
          <w:color w:val="000000"/>
          <w:kern w:val="0"/>
          <w:szCs w:val="21"/>
        </w:rPr>
        <w:t>（相关部分）</w:t>
      </w:r>
    </w:p>
    <w:tbl>
      <w:tblPr>
        <w:tblStyle w:val="5"/>
        <w:tblW w:w="84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707"/>
        <w:gridCol w:w="3227"/>
        <w:gridCol w:w="1026"/>
        <w:gridCol w:w="1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实施日期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被替代标准编号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50001-2010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房屋建筑制图统一标准（20180501作废）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50001-2001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50001-2017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房屋建筑制图统一标准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50001-2010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50002-2013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建筑模数协调标准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2-86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50100-2001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50003-2011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砌体结构设计规范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50003-2001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50005-2003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（2005年版）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木结构设计规范(2005年局部修订)（20180801作废）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5-1988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50005-2017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木结构设计标准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50005-2003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50006-2010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厂房建筑模数协调标准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6-86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50007-2011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建筑地基基础设计规范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50007-2002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50009-2012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建筑结构荷载规范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GB50009-2001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（2006版）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50010-2010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（2015年版）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混凝土结构设计规范（2015年局部修订）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50010-2002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50011-2010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（2016年版）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建筑抗震设计规范(2016年局部修订）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50011-2001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50013-2006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室外给水设计规范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13-1986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50014-2006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（2016年版）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室外排水设计规范(2016年局部修订)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14-1987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50015-2003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（2009年版）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建筑给水排水设计规范(2009年局部修订)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15-1988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50016-2014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建筑设计防火规范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50016-2006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50045-95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50017-2003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钢结构设计规范（20180701作废）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17-1988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50017-2017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钢结构设计标准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50017-2003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50018-2002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冷弯薄壁型钢结构技术规范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18-1987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50019-2015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  <w:t>工业建筑供暖通风与空气调节设计规范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50019-2003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50021-2001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（2009年版）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岩土工程勘察规范(2009年局部修订)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50021-1994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50023-2009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建筑抗震鉴定标准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50023-95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50025-2004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湿陷性黄土地区建筑规范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25-1990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50026-2007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工程测量规范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50026-1993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50027-2001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供水水文地质勘察规范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2001/10/1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27-88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50028-2006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城镇燃气设计规范（部分作废，作废部分被GB 51102-2016替代）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50028-1993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50029-2014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压缩空气站设计规范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50029-2003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50032-2003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室外给水排水和燃气热力工程抗震设计规范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TJ 32-78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50033-2013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建筑采光设计标准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50033-2001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50034-2013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建筑照明设计标准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50034-2004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50037-2013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建筑地面设计规范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50037-1996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50040-1996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动力机器基础设计规范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1997/1/1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40-79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50046-2008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工业建筑防腐蚀设计规范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50046-1995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50050-2017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工业循环冷却水处理设计规范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50050-2007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50052-2009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供配电系统设计规范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50052-95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50053-2013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20kV及以下变电所设计规范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50053-94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50054-2011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低压配电设计规范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50054-95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50055-2011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通用用电设备配电设计规范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50055-93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50057-2010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建筑物防雷设计规范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50057-95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（2000年版）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50058-2014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爆炸危险环境电力装置设计规范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50058-92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50059-2011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35kV～110kV变电站设计规范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50059-92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50060-2008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3-110KV高压配电装置设计规范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50060-1992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50061-2010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66KV及以下架空电力线路设计规范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50061-1997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50062-2008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电力装置的继电保护和自动装置设计规范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50062-1992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50063-2017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电力装置电测量仪表装置设计规范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50063-2008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50064-2014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交流电气装置的过电压保护和绝缘配合设计规范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64-83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50065-2011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交流电气装置的接地设计规范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65-83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50068-2001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建筑结构可靠度设计统一标准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68-1984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50069-2002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给水排水工程构筑物结构设计规范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69-84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50071-2014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小型水力发电站设计规范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50071-2002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50073-2013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洁净厂房设计规范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50073-2001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50077-2003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钢筋混凝土筒仓设计规范（20180801作废）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77-85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50077-2017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钢筋混凝土筒仓设计标准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50077-2003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50080-2016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普通混凝土拌合物性能试验方法标准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50080-2002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50081-2002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普通混凝土力学性能试验方法标准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81-85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50082-2009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普通混凝土长期性能和耐久性能试验方法标准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82-85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50083-2014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工程结构设计基本术语标准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50083-97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50084-2017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自动喷水灭火系统设计规范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50084-2001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50085-2007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喷灌工程技术规范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GBJ/T 85-1985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50086-2015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岩土锚杆与喷射混凝土支护工程技术规范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50086-2001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50089-2007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民用爆破器材工程设计安全规范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50089-89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50092-1996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沥青路面施工及验收规范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1997/5/1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92-86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50095-2014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水文基本术语和符号标准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50095-98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50096-2011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住宅设计规范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GB50096-1999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（2003年版）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97-1987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水泥混凝土路面施工及验收规范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1987/10/1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50099-2011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中小学校设计规范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99-86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50102-2014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工业循环水冷却设计规范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50102-2003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50103-2010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总图制图标准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50103-2001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50104-2010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建筑制图标准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50104-2001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建筑结构制图标准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50105-2001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50106-2010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建筑给水排水制图标准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50106-2001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50107-2010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混凝土强度检验评定标准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107-87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50108-2008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地下工程防水技术规范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50108-2001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50112-2013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膨胀土地区建筑技术规范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112-87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50113-2005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滑动模板工程技术规范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113-1987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50114-2010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暖通空调制图标准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50114-2001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50116-2013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火灾自动报警系统设计规范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50116-98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50117-2014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构筑物抗震鉴定标准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117-88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50118-2010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民用建筑隔声设计规范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118-88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50119-2013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混凝土外加剂应用技术规范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50119-2003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50121-2005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建筑隔声评价标准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GBJ/T 121-1988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50123-1999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土工试验方法标准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1999/10/1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123-88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124-1988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道路工程术语标准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1988/12/1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50125-2010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给水排水工程基本术语标准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125-89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50126-2008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工业设备及管道绝热工程施工规范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126-1989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50128-2014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立式圆筒形钢制焊接储罐施工规范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50128-2005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50129-2011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砌体基本力学性能试验方法标准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GBJ129-90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50135-2006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高耸结构设计规范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135-1990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50137-2011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城市用地分类与规划建设用地标准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137-90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50138-2010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水位观测标准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138-90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50139-2014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内河通航标准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50139-2004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50140-2005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建筑灭火器配置设计规范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140-1990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50141-2008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给水排水构筑物工程施工及验收规范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141-90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143-1990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架空电力线路、变电所对电视差转台、转播台无线电干扰防护间距标准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1991/8/1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50144-2008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工业建筑可靠性鉴定标准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50144-1990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50145-2007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土的工程分类标准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145-1990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50146-2014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粉煤灰混凝土应用技术规范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146-90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50147-2010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  高压电器施工及验收规范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147-90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50148-2010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 电力变压器、油浸电抗器、互感器施工及验收规范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148-90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50149-2010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 母线装置施工及验收规范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149-90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50150-2016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 电气设备交接试验标准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50150-2006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50151-2010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泡沫灭火系统设计规范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GB50151-92（2000年版）、GB50196-93（2002年版）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50152-2012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混凝土结构试验方法标准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50152-92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50153-2008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工程结构可靠性设计统一标准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50153-1992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50155-2015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供暖通风与空气调节术语标准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50155-92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50156-2012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（2014年版）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汽车加油加气站设计与施工规范(2014年局部修订)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50156-2002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（2006年版）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50158-2010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港口工程结构可靠性设计统一标准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50158-92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50159-2015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河流悬移质泥沙测验规范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50159-92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50162-1992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道路工程制图标准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1993/5/1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50164-2011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混凝土质量控制标准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50164-92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50166-2007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火灾自动报警系统施工及验收规范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50166-1992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50167-2014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工程摄影测量规范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50167-92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50168-2006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电气装置安装工程电缆线路施工及验收规范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50168-1992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50169-2016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 接地装置施工及验收规范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50169-2006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50170-2006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电气装置安装工程旋转电机施工及验收规范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50170-1992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50171-2012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 盘、柜及二次回路接线施工及验收规范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50171-92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50172-2012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 蓄电池施工及验收规范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50172-92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50174-2017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数据中心设计规范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50176-2016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民用建筑热工设计规范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50176-93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50178-1993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建筑气候区划标准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1994/2/1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50179-2015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河流流量测验规范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50179-93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50180-1993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(2016年版)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城市居住区规划设计规范（2016年局部修订）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修改的原条文规定废止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50181-1993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（1998年版）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蓄滞洪区建筑工程技术规范(1998年局部修订)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1994/2/1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相应条文废止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50184-2011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工业金属管道工程施工质量验收规范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50184-1993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50185-2010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工业设备及管道绝热工程施工质量验收规范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50185-93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50187-2012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工业企业总平面设计规范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50187-93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50189-2015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公共建筑节能设计标准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50189-2005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50191-2012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构筑物抗震设计规范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50191-93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50193-1993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（2010年版）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二氧化碳灭火系统设计规范(2010年局部修订)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1994/8/1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50194-2014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建设工程施工现场供用电安全规范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50194-93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50198-2011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民用闭路监视电视系统工程技术规范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50198-1994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50199-2013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  <w:t>水利水电工程结构可靠性设计统一标准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50199-94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GB/T50200-2018 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有线电视网络工程设计标准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GB50200-94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50200-1994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有线电视系统工程技术规范（2010901作废）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1994/11/1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50201-2012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土方与爆破工程施工及验收规范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201-83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50201-2014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防洪标准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50201-94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50202-2002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建筑地基基础工程施工质量验收规范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202-1983和GBJ 201-1983中有关“土方工程”部分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50203-2011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砌体结构工程施工质量验收规范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50203-2002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50204-2015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混凝土结构工程施工质量验收规范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50204-2002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50205-2001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钢结构工程施工质量验收规范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GB 50205-1995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50221-1995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50206-2012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木结构工程施工质量验收规范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50206-2002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50207-2012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屋面工程质量验收规范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50207-2002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50208-2011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地下防水工程质量验收规范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50208-2002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50209-2010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建筑地面工程施工质量验收规范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50209-2002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50210-2001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建筑装饰装修工程质量验收规范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GBJ 210-1983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JGJ 73-1991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301-1988第十、十一章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50212-2014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建筑防腐蚀工程施工规范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50212-2002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50214-2013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组合钢模板技术规范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50214-2001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50217-2007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电力工程电缆设计规范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50217-1994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50218-2014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工程岩体分级标准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50218-94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50219-2014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水喷雾灭火系统技术规范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50219-1995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50222-2017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建筑内部装修设计防火规范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50222-95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（2001版）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50223-2008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建筑工程抗震设防分类标准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2008/7/30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50223-2004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50224-2010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建筑防腐蚀工程施工质量验收规范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50224-95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50227-2017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并联电容器装置设计规范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50227-2008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50228-2011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工程测量基本术语标准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50228-96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50231-2009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  <w:t>机械设备安装工程施工及验收通用规范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50231-98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50233-2014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110kV～750kV架空输电线路施工及验收规范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50233-2005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50389-2006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50242-2002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建筑给水排水及采暖工程施工质量验收规范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242-1982及GBJ 302-1988中“采暖卫生工程”部分作废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50243-2016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通风与空调工程施工质量验收规范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50243-2002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50254-2014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 低压电器施工及验收规范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50254-96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50255-2014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 电力变流设备施工及验收规范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50255-96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50256-2014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 起重机电气装置施工及验收规范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50256-96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50257-2014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 爆炸和火灾危险环境电气装置施工及验收规范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50257-96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50260-2013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电力设施抗震设计规范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50260-1996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50261-2017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自动喷水灭火系统施工及验收规范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50261-2005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50263-2007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气体灭火系统施工及验收规范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50263-1997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50264-2013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工业设备及管道绝热工程设计规范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50264-97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50265-2010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泵站设计规范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50265-97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50266-2013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工程岩体试验方法标准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50266-1999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50268-2008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给水排水管道工程施工及验收规范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3-90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50268-97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50269-2015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地基动力特性测试规范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50269-97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50270-2010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输送设备安装工程施工及验收规范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50270-98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50272-2009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锻压设备安装工程施工及验收规范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50272-98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50273-2009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锅炉安装工程施工及验收规范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50273-98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50274-2010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制冷设备、空气分离设备安装工程施工及验收规范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50274-98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风机、压缩机、泵安装工程施工及验收规范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50275-98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50278-2010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起重设备安装工程施工及验收规范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50278-98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50279-2014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岩土工程基本术语标准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50279-98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50281-2006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泡沫灭火系统施工及验收规范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50281-1998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50282-2016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城市给水工程规划规范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50282-98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50283-1999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公路工程结构可靠度设计统一标准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1999/10/1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50286-2013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堤防工程设计规范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50286-1998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50287-2016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水力发电工程地质勘察规范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50287-2006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50288-1999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灌溉与排水工程设计规范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1999/8/1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SDJ 217-84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50290-2014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土工合成材料应用技术规范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50290-98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50292-2015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民用建筑可靠性鉴定标准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50292-1999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50293-2014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城市电力规划规范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50293-1999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50295-2016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水泥工厂设计规范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50295-2008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50296-2014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管井技术规范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50296-99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50297-2006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电力工程基本术语标准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50297-1999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50300-2013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建筑工程施工质量验收统一标准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50300-2001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50303-2015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建筑电气工程施工质量验收规范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50303-2002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50308-2017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城市轨道交通工程测量规范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50308-2008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50310-2002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电梯工程施工质量验收规范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310-1988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50182-1993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50311-2016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综合布线系统工程设计规范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50311-2007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50312-2016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综合布线系统工程验收规范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50312-2007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50313-2013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消防通信指挥系统设计规范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50313-2000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50314-2015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智能建筑设计标准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50314-2006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50315-2011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砌体工程现场检测技术标准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50315-2000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50316-2000（2008年版）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工业金属管道设计规程(2008年局部修订)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50318-2017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城市排水工程规划规范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50318-2000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50319-2013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建设工程监理规范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50319-2000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50324-2014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冻土工程地质勘察规范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50324-2001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50325-2010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（2013年版）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民用建筑工程室内环境污染控制规范（2013年局部修订）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50325-2001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50326-2017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建设工程项目管理规范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50326-2006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50327-2001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住宅装饰装修工程施工规范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50328-2014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建设工程文件归档规范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50328-2001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50330-2013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建筑边坡工程技术规范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50330-2002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50332-2002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给水排水工程管道结构设计规范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GBJ 69-1984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50333-2013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医院洁净手术部建筑技术规范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50333-2002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50334-2017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城镇污水处理厂工程质量验收规范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50334-2002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50335-2016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城镇污水再生利用工程设计规范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50335-2002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50336-2002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建筑中水设计规范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50337-2003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城市环境卫生设施规划规范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50338-2003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固定消防炮灭火系统设计规范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50339-2013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智能建筑工程质量验收规范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50339-2003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50340-2016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老年人居住建筑设计规范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122-99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GB 50340-2016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50342-2003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混凝土电视塔结构技术规范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50343-2012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建筑物电子信息系统防雷技术规范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50343-2004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50344-2004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建筑结构检测技术标准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50345-2012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屋面工程技术规范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50345-2004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50347-2004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干粉灭火系统设计规范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50348-2004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安全防范工程技术规范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50352-2005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民用建筑设计通则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37-1987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50353-2013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建筑工程建筑面积计算规范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50353-2005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50354-2005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建筑内部装修防火施工及验收规范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50358-2017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建设项目工程总承包管理规范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50358-2005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50361-2005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木骨架组合墙体技术规范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50362-2005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住宅性能评定技术标准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50363-2006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节水灌溉工程技术规范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50364-2005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  <w:t>民用建筑太阳能热水系统应用技术规范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50365-2005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空调通风系统运行管理规范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50366-2005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（2009年版）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地源热泵系统工程技术规范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50367-2013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混凝土结构加固设计规范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50367-2006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50368-2005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住宅建筑规范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50370-2005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气体灭火系统设计规范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50371-2006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厅堂扩声系统设计规范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50375-2016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建筑工程施工质量评价标准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50375-2006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50378-2014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绿色建筑评价标准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50378-2006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50379-2006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工程建设勘察企业质量管理规范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50380-2006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工程建设设计企业质量管理规范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50395-2007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视频安防监控系统工程设计规范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50396-2007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出入口控制系统工程设计规范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50400-2016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建筑与小区雨水控制及利用工程技术规范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50400-2006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50404-2017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硬泡聚氨酯保温防水工程技术规范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50404-2007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50411-2007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建筑节能工程施工质量验收规范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50413-2007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城市抗震防灾规划标准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50420-2007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（2016年版）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城市绿地设计规范(2016年局部修订)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50422-2017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预应力混凝土路面工程技术规范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50422-2007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50430-2017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工程建设施工企业质量管理规范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50430-2007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GB 50431-2008 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带式输送机工程设计规范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50433-2008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开发建设项目水土保持技术规范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50434-2008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开发建设项目水土流失防治标准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50437-2007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城镇老年人设施规划规范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50444-2008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建筑灭火器配置验收及检查规范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50446-2017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盾构法隧道施工及验收规范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50446-2008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50448-2015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水泥基灌浆材料应用技术规范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50448-2008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50462-2015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数据中心基础设施施工及验收规范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50462-2008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50463-2008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隔振设计规范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50468-2008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焊管工艺设计规范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50473-2008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钢制储罐地基基础设计规范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50476-2008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混凝土结构耐久性设计规范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50479-2011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电力系统继电保护及自动化设备柜（屏）工程技术规范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50487-2008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水利水电工程地质勘察规范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50495-2009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太阳能供热采暖工程技术规范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50496-20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大体积混凝土施工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/1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GB 50496-2009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50497-2009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建筑基坑工程监测技术规范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50500-2013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建设工程工程量清单计价规范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50500-2008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50501-2007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水利工程工程量清单计价规范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50502-2009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建筑施工组织设计规范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50504-2009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民用建筑设计术语标准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50509-2009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灌区规划规范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50510-2009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泵站更新改造技术规范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50513-2009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(2016年版) 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城市水系规划规范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50515-2010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导（防）静电地面设计规范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50545-2010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110KV~750KV架空输电线路设计规范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50548-2010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330kV~750kV架空输电线路勘测规范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50550-2010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建筑结构加固工程施工质量验收规范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50555-2010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民用建筑节水设计标准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50556-2010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工业企业电气设备抗震设计规范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50571-2010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海上风力发电工程施工规范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50575-2010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1kV及以下配线工程施工与验收规范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50585-2010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岩土工程勘察安全规范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50587-2010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水库调度设计规范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50599-2010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灌区改造技术规范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50600-2010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渠道防渗工程技术规范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50601-2010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建筑物防雷工程施工与质量验收规范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50605-2010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住宅区和住宅建筑内通信设施工程设计规范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50606-2010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智能建筑工程施工规范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50608-2010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纤维增强复合材料建设工程应用技术规范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50617-2010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建筑电气照明装置施工与验收规范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50621-2010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钢结构现场检测技术标准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50625-2010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机井技术规范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50628-2010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钢管混凝土工程施工质量验收规范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50640-2010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建筑工程绿色施工评价标准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50649-2011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水利水电工程节能设计规范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50662-2011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水工建筑物抗冰冻设计规范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50666-2011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混凝土结构工程施工规范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50668-2011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节能建筑评价标准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50700-2011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小型水电站技术改造规范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50702-2011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砌体结构加固设计规范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50703-2011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电力系统安全自动装置设计规范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50706-2011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水利水电工程劳动安全与工业卫生设计规范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50707-2011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河道整治设计规范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50720-2011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建设工程施工现场消防安全技术规范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50733-2011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预防混凝土碱骨料反应技术规范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50736-2012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  <w:t>民用建筑供暖通风与空气调节设计规范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《采暖通风与空气调节设计规范GB50019-2003中相应条文同时废止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50739-2011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复合土钉墙基坑支护技术规范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50741-2012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1000kV架空输电线路勘测规范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50754-2012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挤压钢管工程设计规范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50755-2012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钢结构工程施工规范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50763-2012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无障碍设计规范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50-2001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50766-2012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水电水利工程压力钢管制作安装及验收规范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DL/T 5017-2007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50769-2012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节水灌溉工程验收规范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50772-2012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木结构工程施工规范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50773-2012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蓄滞洪区设计规范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50783-2012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复合地基技术规范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50784-2013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混凝土结构现场检测技术标准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50785-2012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民用建筑室内热湿环境评价标准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50786-2012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建筑电气制图标准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50787-2012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民用建筑太阳能空调工程技术规范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50794-2012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光伏发电站施工规范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50795-2012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光伏发电工程施工组织设计规范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50796-2012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光伏发电工程验收规范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50797-2012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光伏发电站设计规范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50805-2012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城市防洪工程设计规范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CJJ 50-92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50829-2013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租赁模板脚手架维修保养技术规范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50843-2013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建筑边坡工程鉴定与加固技术规范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50854-2013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房屋建筑与装饰工程工程量计算规范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50866-2013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光伏发电站接入电力系统设计规范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50868-2013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建筑工程容许振动标准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50870-2013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建筑施工安全技术统一规范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50872-2014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水电工程设计防火规范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50875-2013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工程造价术语标准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50876-2013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小型水电站安全检测与评价规范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50877-2014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防火卷帘、防火门、防火窗施工及验收规范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50901-2013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钢-混凝土组合结构施工规范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50905-2014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建筑工程绿色施工规范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50917-2013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钢-混凝土组合桥梁设计规范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50923-2013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钢管混凝土拱桥技术规范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50924-2014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砌体结构工程施工规范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50927-2013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大中型水电工程建设风险管理规范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50936-2014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钢管混凝土结构技术规范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50941-2014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建筑地基基础术语标准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50947-2014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建筑日照计算参数标准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50964-2014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小型水电站运行维护技术规范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50974-2014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消防给水及消火栓系统技术规范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50976-2014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继电保护及二次回路安装及验收规范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50979-2014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橡胶坝工程技术规范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SL 227-1998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50980-2014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电力调度通信中心工程设计规范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50981-2014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建筑机电工程抗震设计规范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50982-2014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建筑与桥梁结构监测技术规范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50987-2014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水利工程设计防火规范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50991-2014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埋地钢质管道直流干扰防护技术标准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51003-2014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矿物掺和料应用技术规范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51004-2015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建筑地基基础工程施工规范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51008-2016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高耸与复杂钢结构检测与鉴定标准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51015-2014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海堤工程设计规范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SL 435-2008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51018-2014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水土保持工程设计规范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51025-2016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  <w:t>超大面积混凝土地面无缝施工技术规范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51028-2015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大体积混凝土温度测控技术规范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51033-2014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水利泵站施工及验收规范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51049-2014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电气装置安装工程串联电容器补偿装置施工及验收规范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51051-2014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水资源规划规范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51064-2015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吹填土地基处理技术规范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51071-2014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330kV～750kV智能变电站设计规范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51072-2014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110(66)kV～220kV智能变电站设计规范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51079-2016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城市防洪规划规范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51081-2015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低温环境混凝土应用技术规范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2015/9/1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51085-2015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防风固沙林工程设计规范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51096-2015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风力发电场设计规范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51097-2015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水土保持林工程设计规范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51118-2015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尾矿堆积坝排渗加固工程技术规范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51121-2015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风力发电工程施工与验收规范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51140-2015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建筑节能基本术语标准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51143-2015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防灾避难场所设计规范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51161-2016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民用建筑能耗标准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51180-2016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煤矿采空区建（构）筑物地基处理技术规范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51204-2016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建筑电气工程电磁兼容技术规范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2017/7/1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51226-2017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多高层木结构建筑技术标准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2017/10/1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51228-2017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建筑振动荷载标准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51231-2016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装配式混凝土建筑技术标准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51232-2016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装配式钢结构建筑技术标准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51233-2016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装配式木结构建筑技术标准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2017/6/1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51234-2017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城市轨道交通桥梁设计规范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51235-2017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建筑信息模型施工应用标准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51241-2017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管道外防腐补口技术规范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51245-2017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工业建筑节能设计统一标准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51249-2017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建筑钢结构防火技术规范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2018/4/1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51262-2017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建设工程造价鉴定规范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2018/3/1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GB/T 51269-2017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建筑信息模型分类和编码标准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2018/5/1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GB 51251-2017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建筑防烟排烟系统技术标准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2018/8/1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68" w:right="1797" w:bottom="2155" w:left="1797" w:header="1814" w:footer="1871" w:gutter="0"/>
      <w:pgNumType w:fmt="decimal" w:start="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56576431"/>
                          </w:sdtPr>
                          <w:sdtContent>
                            <w:p>
                              <w:pPr>
                                <w:pStyle w:val="2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71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56576431"/>
                    </w:sdtPr>
                    <w:sdtContent>
                      <w:p>
                        <w:pPr>
                          <w:pStyle w:val="2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71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413463142"/>
                          </w:sdtPr>
                          <w:sdtContent>
                            <w:p>
                              <w:pPr>
                                <w:pStyle w:val="2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60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413463142"/>
                    </w:sdtPr>
                    <w:sdtContent>
                      <w:p>
                        <w:pPr>
                          <w:pStyle w:val="2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60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SmallGap" w:color="auto" w:sz="12" w:space="1"/>
      </w:pBdr>
      <w:rPr>
        <w:rFonts w:ascii="宋体" w:hAnsi="宋体"/>
      </w:rPr>
    </w:pPr>
    <w:r>
      <w:rPr>
        <w:rFonts w:hint="eastAsia" w:ascii="宋体" w:hAnsi="宋体"/>
      </w:rPr>
      <w:t>工程建设（GB、GBJ）国家有效标准目录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SmallGap" w:color="auto" w:sz="12" w:space="1"/>
      </w:pBdr>
      <w:rPr>
        <w:rFonts w:ascii="宋体" w:hAnsi="宋体"/>
      </w:rPr>
    </w:pPr>
    <w:r>
      <w:rPr>
        <w:rFonts w:hint="eastAsia" w:ascii="宋体" w:hAnsi="宋体"/>
      </w:rPr>
      <w:t>工程建设（GB、GBJ）国家有效标准目录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8E"/>
    <w:rsid w:val="0006094A"/>
    <w:rsid w:val="000C6F89"/>
    <w:rsid w:val="00112CFF"/>
    <w:rsid w:val="00127B4E"/>
    <w:rsid w:val="00183D26"/>
    <w:rsid w:val="00372C11"/>
    <w:rsid w:val="003C19BD"/>
    <w:rsid w:val="005273D2"/>
    <w:rsid w:val="008C1BB5"/>
    <w:rsid w:val="009015F3"/>
    <w:rsid w:val="009922A0"/>
    <w:rsid w:val="00997E8E"/>
    <w:rsid w:val="00A71911"/>
    <w:rsid w:val="00AE481E"/>
    <w:rsid w:val="00CD3298"/>
    <w:rsid w:val="07F2154F"/>
    <w:rsid w:val="0BC938EA"/>
    <w:rsid w:val="2AE600F5"/>
    <w:rsid w:val="378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3039</Words>
  <Characters>17328</Characters>
  <Lines>144</Lines>
  <Paragraphs>40</Paragraphs>
  <ScaleCrop>false</ScaleCrop>
  <LinksUpToDate>false</LinksUpToDate>
  <CharactersWithSpaces>20327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2018-04-10T06:11:00Z</dcterms:created>
  <dc:creator>顾莹</dc:creator>
  <cp:lastModifiedBy>Administrator</cp:lastModifiedBy>
  <dcterms:modified xsi:type="dcterms:W3CDTF">2018-06-07T07:44:15Z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