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/>
        <w:jc w:val="center"/>
        <w:rPr>
          <w:rFonts w:ascii="黑体" w:eastAsia="黑体"/>
          <w:kern w:val="0"/>
          <w:sz w:val="28"/>
          <w:szCs w:val="20"/>
        </w:rPr>
      </w:pPr>
      <w:bookmarkStart w:id="0" w:name="_GoBack"/>
      <w:bookmarkEnd w:id="0"/>
      <w:r>
        <w:rPr>
          <w:rFonts w:hint="eastAsia" w:ascii="黑体" w:eastAsia="黑体"/>
          <w:kern w:val="0"/>
          <w:sz w:val="28"/>
          <w:szCs w:val="20"/>
        </w:rPr>
        <w:t>建筑工程（JGJ）有效标准目录</w:t>
      </w:r>
    </w:p>
    <w:p>
      <w:pPr>
        <w:ind w:left="-57"/>
        <w:jc w:val="center"/>
      </w:pPr>
      <w:r>
        <w:rPr>
          <w:rFonts w:hint="eastAsia" w:asciiTheme="minorEastAsia" w:hAnsiTheme="minorEastAsia"/>
          <w:kern w:val="0"/>
          <w:szCs w:val="21"/>
        </w:rPr>
        <w:t>(相关部分)</w:t>
      </w:r>
    </w:p>
    <w:tbl>
      <w:tblPr>
        <w:tblStyle w:val="5"/>
        <w:tblW w:w="84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76"/>
        <w:gridCol w:w="3633"/>
        <w:gridCol w:w="1134"/>
        <w:gridCol w:w="16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实施日期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被替代标准编号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装配式混凝土结构技术规程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高层建筑混凝土结构技术规程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7-2010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空间网格结构技术规程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JGJ 7-91 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61-2003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建筑变形测量规范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12-2006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轻骨料混凝土结构技术规程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2006/7/1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12-1999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13-2014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约束砌体与配筋砌体结构技术规程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13-94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14-2011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混凝土小型空心砌块建筑技术规程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2012/4/1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14-2004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15-2008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早期推定混凝土强度试验方法标准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15-1983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16-2008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民用建筑电气设计规范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16-1992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17-2008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蒸压加气混凝土建筑应用技术规程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17-1984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18-2012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钢筋焊接及验收规程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18-2003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22-2012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钢筋混凝土薄壳结构设计规程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22-98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23-2011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回弹法检测混凝土抗压强度技术规程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23-2001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25-2010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档案馆建筑设计规范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25-2000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26-2010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严寒和寒冷地区居住建筑节能设计标准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26-95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27-2014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钢筋焊接接头试验方法标准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29-2015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建筑涂饰工程施工及验收规程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29-2003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31-2003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体育建筑设计规范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33-2012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建筑机械使用安全技术规程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33-2001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36-2016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宿舍建筑设计规范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36-2005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38-2015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图书馆建筑设计规范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38-99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46-2005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施工现场临时用电安全技术规范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2005/7/1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46-1988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48-2014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商店建筑设计规范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48-88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51-2002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轻骨料混凝土技术规程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51-1990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52-2006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普通混凝土用砂、石质量及检验方法标准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JGJ 52-1992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53-1992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55-2011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普通混凝土配合比设计规程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55-2000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58-2008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电影院建筑设计规范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58-1988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59-2011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建筑施工安全检查标准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2012/7/1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59-99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62-2014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旅馆建筑设计规范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62-90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63-2006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混凝土用水标准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2006/12/1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63-1989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67-2006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办公建筑设计规范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67-89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70-2009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建筑砂浆基本性能试验方法标准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70-1990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72-2017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高层建筑岩土工程勘察标准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72-2004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74-2003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建筑工程大模板技术规程（20180601作废）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2003/10/1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74-2017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建筑工程大模板技术标准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74-2003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75-2012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夏热冬暖地区居住建筑节能设计标准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2013/4/1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75-2003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76-2003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特殊教育学校建筑设计规范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79-2012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建筑地基处理技术规范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79-2002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80-2016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建筑施工高处作业安全技术规范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80-91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82-2011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钢结构高强度螺栓连接技术规程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82-91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83-2011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软土地区岩土工程勘察规程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83-91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84-2015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岩土工程勘察术语标准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84-92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85-2010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预应力筋用锚具、夹具和连接器应用技术规程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85-2002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87-2012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建筑工程地质勘探与取样技术规程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87-92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89-92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88-2010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龙门架及井架物料提升机安全技术规范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88-92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92-2016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无粘结预应力混凝土结构技术规程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92-2004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94-2008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建筑桩基技术规范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94-1994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95-2011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冷轧带肋钢筋混凝土结构技术规程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2012/4/1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95-2003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97-2011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工程抗震术语标准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97-95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98-2010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砌筑砂浆配合比设计规程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98-2000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99-2015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高层民用建筑钢结构技术规程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 J99-98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100-2015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车库建筑设计规范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100-98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101-2015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建筑抗震试验规程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101-96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102-2003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玻璃幕墙工程技术规范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102-1996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103-2008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塑料门窗工程技术规程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103-1996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104-2011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建筑工程冬期施工规程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104-97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106-2014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建筑基桩检测技术规范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106-2003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107-2016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钢筋机械连接技术规程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107-2010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110-2017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建筑工程饰面砖粘结强度检验标准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110-2008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111-2016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建筑与市政工程地下水控制技术规范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111-98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113-2015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建筑玻璃应用技术规程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2016/4/1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113-2009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114-2014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钢筋焊接网混凝土结构技术规程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114-2003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116-2009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建筑抗震加固技术规程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116-98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118-2011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冻土地区建筑地基基础设计规范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118-98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119-2008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建筑照明术语标准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119-1998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120-2012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建筑基坑支护技术规程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120-99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123-2012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既有建筑地基基础加固技术规范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123-2000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126-2015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外墙饰面砖工程施工及验收规程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126-2000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129-2012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既有居住建筑节能改造技术规程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129-2000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131-2012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体育场馆声学设计及测量规程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131-2000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132-2009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居住建筑节能检测标准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132-2001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JGJ 133-2001 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金属与石材幕墙工程技术规范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2001/6/1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134-2010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夏热冬冷地区居住建筑节能设计标准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134-2001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135-2007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载体桩设计规程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2007/10/1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135-2001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136-2017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贯入法检测砌筑砂浆抗压强度技术规程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136-2001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138-2016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组合结构设计规范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138-2001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139-2001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玻璃幕墙工程质量检验标准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2002/3/1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140-2004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预应力混凝土结构抗震设计规程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2004/5/1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141-2017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通风管道技术规程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141-2004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142-2012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辐射供暖供冷技术规程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142-2004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144-2004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外墙外保温工程技术规范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2005/3/1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145-2013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混凝土结构后锚固技术规程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145-2004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146-2013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建设工程施工现场环境与卫生标准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146-2004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147-2016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建筑拆除工程安全技术规范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147-2004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149-2017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混凝土异形柱结构技术规程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JGJ 149-2006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151-2008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建筑门窗玻璃幕墙热工计算规程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152-2008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混凝土中钢筋检测技术规程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HG/T 21574-94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153-2016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体育场馆照明设计及检测标准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153-2007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154-2007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民用建筑能耗数据采集标准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2008/1/1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155-2013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种植屋面工程技术规程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155-2007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157-2014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建筑轻质条板隔墙技术规程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157-2008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163-2008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城市夜景照明设计规范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165-2010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地下建筑工程逆作法技术规程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167-2009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湿陷性黄土地区建筑基坑工程安全技术规程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2009/7/1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169-2009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清水混凝土应用技术规程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171-2009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三岔双向挤扩灌注桩设计规程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172-2012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建筑陶瓷薄板应用技术规程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172-2009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176-2009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公共建筑节能改造技术规范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2009/12/1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177-2009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公共建筑节能检测标准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185-2009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建筑工程资料管理规程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188-2009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施工现场临时建筑物技术规范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189-2009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建筑起重机械安全评估技术规程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190-2010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建筑工程检测试验技术管理规范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2010/7/1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201-2010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石膏砌块砌体技术规程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205-2010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建筑门窗工程检测技术规程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207-2010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装配箱混凝土空心楼盖结构技术规程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208-2010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后锚固法检测混凝土抗压强度技术规程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209-2010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轻型钢结构住宅技术规程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210-2010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刚—柔性桩复合地基技术规程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211-2010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建筑工程水泥—水玻璃双液注浆技术规程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2010/9/1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212-2010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地下工程渗漏治理技术规程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213-2010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现浇混凝土大直径管桩复合地基技术规程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214-2010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铝合金门窗工程技术规范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217-2010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纤维石膏空心大板复合墙体结构技术规程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221-2010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纤维混凝土应用技术规程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222-2011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建筑工程可持续性评价标准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223-2010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预拌砂浆应用技术规程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224-2010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预制预应力混凝土装配整体式框架结构技术规程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225-2010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大直径扩底灌注桩技术规程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227-2011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低层冷弯薄壁型钢房屋建筑技术规程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233-2011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水泥土配合比设计规程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235-2011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建筑外墙防水工程技术规程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239-2011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建（构）筑物移位工程技术规程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240-2011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再生骨料应用技术规程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241-2011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人工砂混凝土应用技术规程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2011/12/1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242-2011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住宅建筑电气设计规范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2012/4/1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248-2012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底部框架-抗震墙砌体房屋抗震技术规程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249-2011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拱形钢结构技术规程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251-2011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建筑钢结构防腐蚀技术规程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257-2012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索结构技术规程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258-2011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预制带肋底板混凝土叠合楼板技术规程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2012/4/1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259-2012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混凝土结构耐久性修复与防护技术规程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261-2011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外墙内保温工程技术规程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268-2012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现浇混凝土空心楼盖技术规程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271-2012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混凝土结构工程无机材料后锚固技术规程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273-2012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钢丝网架混凝土复合板结构技术规程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274-2012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装饰多孔砖夹心复合墙技术规程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279-2012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建筑结构体外预应力加固技术规程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281-2012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高强混凝土应用技术规程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282-2012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高压喷射扩大头锚杆技术规程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2012/11/1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283-2012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自密实混凝土应用技术规程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286-2013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城市居住区热环境设计标准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289-2012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建筑外墙外保温防火隔离带技术规程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290-2012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组合锤法地基处理技术规程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291-2012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现浇塑性混凝土防渗芯墙施工技术规程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297-2013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建筑消能减震技术规程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299-2013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建筑防水工程现场检测技术规范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2013/12/1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300-2013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建筑施工临时支撑结构技术规范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301-2013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大型塔式起重机混凝土基础工程技术规程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302-2013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建筑工程施工过程结构分析与检测技术规范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309-2013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建筑通风效果测试与评价标准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311-2013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建筑深基坑工程施工安全技术规范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2014/4/1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317-2014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建筑工程裂缝防治技术规程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323-2014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自保温混凝土复合砌块墙体应用技术规程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324-2014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建筑幕墙工程检测方法标准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325-2014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预应力高强钢丝绳加固混凝土结构技术规程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327-2014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劲性复合桩技术规程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330-2014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水泥土复合管桩基础技术规程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2014/10/1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336-2016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人造板材幕墙工程技术规范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339-2015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非结构构件抗震设计规范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2015/10/1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340-2015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建筑地基检测技术规范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341-2014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泡沫混凝土应用技术规程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343-2014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变风量空调系统工程技术规程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2015/3/1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344-2014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随钻跟管桩技术规程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345-2014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公共建筑吊顶工程技术规程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348-2014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建筑工程施工现场标志设置技术规程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350-2015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保温防火复合板应用技术规程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352-2014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建筑塑料复合模板工程技术规程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355-2015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钢筋套筒灌浆连接应用技术规程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361-2014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人工碎卵石复合砂应用技术规程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2015/8/1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364-2016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地下工程盖挖法施工规程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366-2015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混凝土结构成型钢筋应用技术规程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368-2015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钻芯法检测砌体抗剪强度及砌筑砂浆强度技术规程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2016/5/1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369-2016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预应力混凝土结构设计规范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372-2016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喷射混凝土应用技术规程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375-2016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管幕预筑法施工技术规范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378-2016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拉脱法检测混凝土抗压强度技术规程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379-2016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螺纹桩技术规程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JGJ/T 380-2015 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钢板剪力墙技术规程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383-2016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轻钢轻混凝土结构技术规程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2016/8/1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384-2016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钻芯法检测混凝土强度技术规程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 xml:space="preserve">JGJ/T385-2015 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高性能混凝土评价标准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2016/4/1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 387-2017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缓粘结预应力混凝土结构技术规程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389-2016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组装式桁架模板支撑应用技术规程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390-2016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既有住宅建筑功能改造技术规范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2016/12/1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398-2017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装配式住宅建筑设计标准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2018/6/1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401-2017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锚杆检测与监测技术规程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402-2017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现浇X形桩复合地基技术规程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405-2017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预应力混凝土异型预制桩技术规程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406-2017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预应力混凝土管桩技术标准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408-2017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建筑施工测量标准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412-2017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混凝土基体植绿护坡技术规范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2018/2/1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415-2017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建筑震后应急评估和修复技术规程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2017/9/1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JGJ/T 420-2017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聚苯模块保温墙体应用技术规程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2017/11/1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68" w:right="1797" w:bottom="2155" w:left="1797" w:header="1814" w:footer="1871" w:gutter="0"/>
      <w:pgNumType w:fmt="decimal" w:start="9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12806462"/>
                          </w:sdtPr>
                          <w:sdtContent>
                            <w:p>
                              <w:pPr>
                                <w:pStyle w:val="2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99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12806462"/>
                    </w:sdtPr>
                    <w:sdtContent>
                      <w:p>
                        <w:pPr>
                          <w:pStyle w:val="2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99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211334786"/>
                          </w:sdtPr>
                          <w:sdtContent>
                            <w:p>
                              <w:pPr>
                                <w:pStyle w:val="2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98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11334786"/>
                    </w:sdtPr>
                    <w:sdtContent>
                      <w:p>
                        <w:pPr>
                          <w:pStyle w:val="2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98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auto" w:sz="12" w:space="1"/>
      </w:pBdr>
      <w:rPr>
        <w:rFonts w:ascii="宋体" w:hAnsi="宋体"/>
      </w:rPr>
    </w:pPr>
    <w:r>
      <w:rPr>
        <w:rFonts w:hint="eastAsia" w:ascii="宋体" w:hAnsi="宋体"/>
      </w:rPr>
      <w:t>建筑工程（JGJ）有效标准目录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nThickSmallGap" w:color="auto" w:sz="12" w:space="1"/>
      </w:pBdr>
      <w:rPr>
        <w:rFonts w:ascii="宋体" w:hAnsi="宋体"/>
      </w:rPr>
    </w:pPr>
    <w:r>
      <w:rPr>
        <w:rFonts w:hint="eastAsia" w:ascii="宋体" w:hAnsi="宋体"/>
      </w:rPr>
      <w:t>建筑工程（JGJ）有效标准目录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A4"/>
    <w:rsid w:val="0006094A"/>
    <w:rsid w:val="000C6F89"/>
    <w:rsid w:val="00112CFF"/>
    <w:rsid w:val="00127B4E"/>
    <w:rsid w:val="00183D26"/>
    <w:rsid w:val="002E1893"/>
    <w:rsid w:val="003C19BD"/>
    <w:rsid w:val="005273D2"/>
    <w:rsid w:val="006918A4"/>
    <w:rsid w:val="008C1BB5"/>
    <w:rsid w:val="009015F3"/>
    <w:rsid w:val="009922A0"/>
    <w:rsid w:val="00AE3E55"/>
    <w:rsid w:val="00AE481E"/>
    <w:rsid w:val="00CD3298"/>
    <w:rsid w:val="1627766C"/>
    <w:rsid w:val="697C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1389</Words>
  <Characters>7922</Characters>
  <Lines>66</Lines>
  <Paragraphs>18</Paragraphs>
  <ScaleCrop>false</ScaleCrop>
  <LinksUpToDate>false</LinksUpToDate>
  <CharactersWithSpaces>9293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2018-04-10T07:23:00Z</dcterms:created>
  <dc:creator>顾莹</dc:creator>
  <cp:lastModifiedBy>Administrator</cp:lastModifiedBy>
  <dcterms:modified xsi:type="dcterms:W3CDTF">2018-06-07T07:44:41Z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