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846E7">
      <w:pPr>
        <w:spacing w:beforeLines="50" w:afterLines="50" w:line="480" w:lineRule="exact"/>
        <w:jc w:val="center"/>
        <w:rPr>
          <w:rFonts w:ascii="Times New Roman" w:hAnsi="宋体" w:eastAsia="宋体" w:cs="Times New Roman"/>
          <w:b/>
          <w:sz w:val="32"/>
          <w:szCs w:val="32"/>
        </w:rPr>
      </w:pPr>
      <w:bookmarkStart w:id="0" w:name="OLE_LINK33"/>
      <w:bookmarkStart w:id="1" w:name="OLE_LINK15"/>
      <w:bookmarkStart w:id="2" w:name="OLE_LINK16"/>
      <w:bookmarkStart w:id="3" w:name="OLE_LINK17"/>
      <w:bookmarkStart w:id="4" w:name="OLE_LINK37"/>
      <w:bookmarkStart w:id="5" w:name="OLE_LINK38"/>
      <w:r>
        <w:rPr>
          <w:rFonts w:hint="eastAsia" w:ascii="Times New Roman" w:hAnsi="宋体" w:eastAsia="宋体" w:cs="Times New Roman"/>
          <w:b/>
          <w:sz w:val="32"/>
          <w:szCs w:val="32"/>
        </w:rPr>
        <w:t>第三师</w:t>
      </w:r>
      <w:bookmarkEnd w:id="0"/>
      <w:r>
        <w:rPr>
          <w:rFonts w:hint="eastAsia" w:ascii="Times New Roman" w:hAnsi="宋体" w:eastAsia="宋体" w:cs="Times New Roman"/>
          <w:b/>
          <w:sz w:val="32"/>
          <w:szCs w:val="32"/>
        </w:rPr>
        <w:t>图木舒克市小海子垦区水源地提升改造工程</w:t>
      </w:r>
      <w:bookmarkEnd w:id="1"/>
      <w:bookmarkEnd w:id="2"/>
      <w:bookmarkEnd w:id="3"/>
    </w:p>
    <w:p w14:paraId="04A13554">
      <w:pPr>
        <w:spacing w:beforeLines="50" w:afterLines="50" w:line="480" w:lineRule="exact"/>
        <w:jc w:val="center"/>
        <w:rPr>
          <w:rFonts w:ascii="Times New Roman" w:hAnsi="Times New Roman" w:eastAsia="宋体" w:cs="Times New Roman"/>
          <w:b/>
          <w:sz w:val="32"/>
          <w:szCs w:val="32"/>
        </w:rPr>
      </w:pPr>
      <w:r>
        <w:rPr>
          <w:rFonts w:hint="eastAsia" w:ascii="Times New Roman" w:hAnsi="宋体" w:eastAsia="宋体" w:cs="Times New Roman"/>
          <w:b/>
          <w:sz w:val="32"/>
          <w:szCs w:val="32"/>
        </w:rPr>
        <w:t>地质勘察（物探）</w:t>
      </w:r>
      <w:r>
        <w:rPr>
          <w:rFonts w:ascii="Times New Roman" w:hAnsi="宋体" w:eastAsia="宋体" w:cs="Times New Roman"/>
          <w:b/>
          <w:sz w:val="32"/>
          <w:szCs w:val="32"/>
        </w:rPr>
        <w:t>询比采购公告</w:t>
      </w:r>
      <w:bookmarkEnd w:id="4"/>
      <w:bookmarkEnd w:id="5"/>
    </w:p>
    <w:p w14:paraId="690412E8">
      <w:pPr>
        <w:spacing w:line="480" w:lineRule="exact"/>
        <w:rPr>
          <w:rFonts w:ascii="Times New Roman" w:hAnsi="Times New Roman" w:eastAsia="宋体" w:cs="Times New Roman"/>
          <w:sz w:val="24"/>
          <w:szCs w:val="24"/>
        </w:rPr>
      </w:pPr>
      <w:r>
        <w:rPr>
          <w:rFonts w:ascii="Times New Roman" w:hAnsi="宋体" w:eastAsia="宋体" w:cs="Times New Roman"/>
          <w:sz w:val="24"/>
          <w:szCs w:val="24"/>
        </w:rPr>
        <w:t>致各报价人：</w:t>
      </w:r>
    </w:p>
    <w:p w14:paraId="4DED4061">
      <w:pPr>
        <w:spacing w:line="480" w:lineRule="exact"/>
        <w:ind w:firstLine="480" w:firstLineChars="200"/>
        <w:rPr>
          <w:rFonts w:ascii="Times New Roman" w:hAnsi="Times New Roman" w:eastAsia="宋体" w:cs="Times New Roman"/>
          <w:sz w:val="24"/>
          <w:szCs w:val="24"/>
        </w:rPr>
      </w:pPr>
      <w:bookmarkStart w:id="6" w:name="OLE_LINK32"/>
      <w:bookmarkStart w:id="7" w:name="OLE_LINK12"/>
      <w:bookmarkStart w:id="8" w:name="OLE_LINK13"/>
      <w:r>
        <w:rPr>
          <w:rFonts w:ascii="Times New Roman" w:hAnsi="宋体" w:eastAsia="宋体" w:cs="Times New Roman"/>
          <w:sz w:val="24"/>
          <w:szCs w:val="24"/>
        </w:rPr>
        <w:t>第三师图木舒克市</w:t>
      </w:r>
      <w:bookmarkEnd w:id="6"/>
      <w:r>
        <w:rPr>
          <w:rFonts w:ascii="Times New Roman" w:hAnsi="宋体" w:eastAsia="宋体" w:cs="Times New Roman"/>
          <w:sz w:val="24"/>
          <w:szCs w:val="24"/>
        </w:rPr>
        <w:t>小海子垦区水源地提升改造工程</w:t>
      </w:r>
      <w:bookmarkEnd w:id="7"/>
      <w:bookmarkEnd w:id="8"/>
      <w:r>
        <w:rPr>
          <w:rFonts w:ascii="Times New Roman" w:hAnsi="宋体" w:eastAsia="宋体" w:cs="Times New Roman"/>
          <w:sz w:val="24"/>
          <w:szCs w:val="24"/>
        </w:rPr>
        <w:t>的勘察设计工作由辽宁省水利水电勘测设计研究院有限责任公司承担，现对</w:t>
      </w:r>
      <w:r>
        <w:rPr>
          <w:rFonts w:hint="eastAsia" w:ascii="Times New Roman" w:hAnsi="宋体" w:eastAsia="宋体" w:cs="Times New Roman"/>
          <w:sz w:val="24"/>
          <w:szCs w:val="24"/>
        </w:rPr>
        <w:t>该工程</w:t>
      </w:r>
      <w:r>
        <w:rPr>
          <w:rFonts w:ascii="Times New Roman" w:hAnsi="宋体" w:eastAsia="宋体" w:cs="Times New Roman"/>
          <w:sz w:val="24"/>
          <w:szCs w:val="24"/>
        </w:rPr>
        <w:t>中的坝轴线物探测试工作进行询比采购，采购事宜如下：</w:t>
      </w:r>
    </w:p>
    <w:p w14:paraId="31F794B9">
      <w:pPr>
        <w:tabs>
          <w:tab w:val="left" w:pos="4801"/>
        </w:tabs>
        <w:spacing w:line="480" w:lineRule="exact"/>
        <w:rPr>
          <w:rFonts w:hint="eastAsia" w:ascii="Times New Roman" w:hAnsi="Times New Roman" w:eastAsia="宋体" w:cs="Times New Roman"/>
          <w:b/>
          <w:sz w:val="24"/>
          <w:szCs w:val="24"/>
          <w:lang w:eastAsia="zh-CN"/>
        </w:rPr>
      </w:pPr>
      <w:r>
        <w:rPr>
          <w:rFonts w:ascii="Times New Roman" w:hAnsi="Times New Roman" w:eastAsia="宋体" w:cs="Times New Roman"/>
          <w:b/>
          <w:sz w:val="24"/>
          <w:szCs w:val="24"/>
        </w:rPr>
        <w:t>1</w:t>
      </w:r>
      <w:r>
        <w:rPr>
          <w:rFonts w:ascii="Times New Roman" w:hAnsi="宋体" w:eastAsia="宋体" w:cs="Times New Roman"/>
          <w:b/>
          <w:sz w:val="24"/>
          <w:szCs w:val="24"/>
        </w:rPr>
        <w:t>、工程概况与采购内容</w:t>
      </w:r>
      <w:r>
        <w:rPr>
          <w:rFonts w:hint="eastAsia" w:ascii="Times New Roman" w:hAnsi="宋体" w:eastAsia="宋体" w:cs="Times New Roman"/>
          <w:b/>
          <w:sz w:val="24"/>
          <w:szCs w:val="24"/>
          <w:lang w:eastAsia="zh-CN"/>
        </w:rPr>
        <w:tab/>
      </w:r>
    </w:p>
    <w:p w14:paraId="728C4C62">
      <w:pPr>
        <w:adjustRightInd w:val="0"/>
        <w:spacing w:line="48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1.1</w:t>
      </w:r>
      <w:r>
        <w:rPr>
          <w:rFonts w:ascii="Times New Roman" w:hAnsi="宋体" w:eastAsia="宋体" w:cs="Times New Roman"/>
          <w:sz w:val="24"/>
          <w:szCs w:val="24"/>
        </w:rPr>
        <w:t>工程名称：</w:t>
      </w:r>
      <w:bookmarkStart w:id="9" w:name="OLE_LINK2"/>
      <w:bookmarkStart w:id="10" w:name="OLE_LINK3"/>
      <w:bookmarkStart w:id="11" w:name="OLE_LINK1"/>
      <w:r>
        <w:rPr>
          <w:rFonts w:ascii="Times New Roman" w:hAnsi="宋体" w:eastAsia="宋体" w:cs="Times New Roman"/>
          <w:sz w:val="24"/>
          <w:szCs w:val="24"/>
        </w:rPr>
        <w:t>第三师图木舒克市小海子垦区水源地提升改造工程</w:t>
      </w:r>
      <w:bookmarkEnd w:id="9"/>
      <w:bookmarkEnd w:id="10"/>
      <w:bookmarkEnd w:id="11"/>
    </w:p>
    <w:p w14:paraId="7B7F4FDC">
      <w:pPr>
        <w:pStyle w:val="4"/>
        <w:adjustRightInd w:val="0"/>
        <w:spacing w:line="480" w:lineRule="exact"/>
        <w:ind w:firstLine="480" w:firstLineChars="200"/>
        <w:rPr>
          <w:rFonts w:ascii="Times New Roman" w:hAnsi="宋体"/>
          <w:kern w:val="0"/>
          <w:sz w:val="24"/>
          <w:szCs w:val="24"/>
        </w:rPr>
      </w:pPr>
      <w:r>
        <w:rPr>
          <w:rFonts w:ascii="Times New Roman" w:hAnsi="Times New Roman"/>
          <w:sz w:val="24"/>
          <w:szCs w:val="24"/>
        </w:rPr>
        <w:t>1.2</w:t>
      </w:r>
      <w:r>
        <w:rPr>
          <w:rFonts w:ascii="Times New Roman" w:hAnsi="宋体"/>
          <w:sz w:val="24"/>
          <w:szCs w:val="24"/>
        </w:rPr>
        <w:t>工程概况：</w:t>
      </w:r>
      <w:r>
        <w:rPr>
          <w:rFonts w:ascii="Times New Roman" w:hAnsi="宋体"/>
          <w:kern w:val="0"/>
          <w:sz w:val="24"/>
          <w:szCs w:val="24"/>
        </w:rPr>
        <w:t>小海子水库隶属于新疆生产建设兵团第三师图木舒克市水利工程管理服务中心，位于叶尔羌河下游，是一座以灌为主，兼顾城镇供水等综合利用的大</w:t>
      </w:r>
      <w:r>
        <w:rPr>
          <w:rFonts w:ascii="Times New Roman" w:hAnsi="Times New Roman"/>
          <w:kern w:val="0"/>
          <w:sz w:val="24"/>
          <w:szCs w:val="24"/>
        </w:rPr>
        <w:t>（2）</w:t>
      </w:r>
      <w:r>
        <w:rPr>
          <w:rFonts w:ascii="Times New Roman" w:hAnsi="宋体"/>
          <w:kern w:val="0"/>
          <w:sz w:val="24"/>
          <w:szCs w:val="24"/>
        </w:rPr>
        <w:t>型水库。西海湾地处小海子水库以东天然洼地，成</w:t>
      </w:r>
      <w:r>
        <w:rPr>
          <w:rFonts w:ascii="Times New Roman" w:hAnsi="Times New Roman"/>
          <w:kern w:val="0"/>
          <w:sz w:val="24"/>
          <w:szCs w:val="24"/>
        </w:rPr>
        <w:t>Ω</w:t>
      </w:r>
      <w:r>
        <w:rPr>
          <w:rFonts w:ascii="Times New Roman" w:hAnsi="宋体"/>
          <w:kern w:val="0"/>
          <w:sz w:val="24"/>
          <w:szCs w:val="24"/>
        </w:rPr>
        <w:t>字型，开口朝西，为解决两者用水的矛盾和泵站用水水位的要求，利用西海湾天然水域的地形优势，在西海湾南、北山体之间筑土石坝，将小海子水库分成灌溉和人饮水源地两部分水域，使其功能分离，彻底将农业灌溉水和人饮用水分开。</w:t>
      </w:r>
    </w:p>
    <w:p w14:paraId="39B49164">
      <w:pPr>
        <w:pStyle w:val="4"/>
        <w:adjustRightInd w:val="0"/>
        <w:spacing w:line="480" w:lineRule="exact"/>
        <w:ind w:firstLine="480" w:firstLineChars="200"/>
        <w:rPr>
          <w:rFonts w:ascii="Times New Roman" w:hAnsi="宋体"/>
          <w:kern w:val="0"/>
          <w:sz w:val="24"/>
          <w:szCs w:val="24"/>
        </w:rPr>
      </w:pPr>
      <w:r>
        <w:rPr>
          <w:rFonts w:ascii="Times New Roman" w:hAnsi="宋体"/>
          <w:kern w:val="0"/>
          <w:sz w:val="24"/>
          <w:szCs w:val="24"/>
        </w:rPr>
        <w:t>新建水源地形成的库中库正常水位与原水库正常蓄水位一致，高程均为</w:t>
      </w:r>
      <w:r>
        <w:rPr>
          <w:rFonts w:ascii="Times New Roman" w:hAnsi="Times New Roman"/>
          <w:kern w:val="0"/>
          <w:sz w:val="24"/>
          <w:szCs w:val="24"/>
        </w:rPr>
        <w:t>1115.5m</w:t>
      </w:r>
      <w:r>
        <w:rPr>
          <w:rFonts w:ascii="Times New Roman" w:hAnsi="宋体"/>
          <w:kern w:val="0"/>
          <w:sz w:val="24"/>
          <w:szCs w:val="24"/>
        </w:rPr>
        <w:t>。拟采用心墙坝，坝高约</w:t>
      </w:r>
      <w:r>
        <w:rPr>
          <w:rFonts w:ascii="Times New Roman" w:hAnsi="Times New Roman"/>
          <w:kern w:val="0"/>
          <w:sz w:val="24"/>
          <w:szCs w:val="24"/>
        </w:rPr>
        <w:t>8m</w:t>
      </w:r>
      <w:r>
        <w:rPr>
          <w:rFonts w:ascii="Times New Roman" w:hAnsi="宋体"/>
          <w:kern w:val="0"/>
          <w:sz w:val="24"/>
          <w:szCs w:val="24"/>
        </w:rPr>
        <w:t>。推荐坝线长约</w:t>
      </w:r>
      <w:r>
        <w:rPr>
          <w:rFonts w:ascii="Times New Roman" w:hAnsi="Times New Roman"/>
          <w:kern w:val="0"/>
          <w:sz w:val="24"/>
          <w:szCs w:val="24"/>
        </w:rPr>
        <w:t>2300m</w:t>
      </w:r>
      <w:r>
        <w:rPr>
          <w:rFonts w:ascii="Times New Roman" w:hAnsi="宋体"/>
          <w:kern w:val="0"/>
          <w:sz w:val="24"/>
          <w:szCs w:val="24"/>
        </w:rPr>
        <w:t>，折线型连接库中小岛。比选坝线长约</w:t>
      </w:r>
      <w:r>
        <w:rPr>
          <w:rFonts w:ascii="Times New Roman" w:hAnsi="Times New Roman"/>
          <w:kern w:val="0"/>
          <w:sz w:val="24"/>
          <w:szCs w:val="24"/>
        </w:rPr>
        <w:t>2000m</w:t>
      </w:r>
      <w:r>
        <w:rPr>
          <w:rFonts w:ascii="Times New Roman" w:hAnsi="宋体"/>
          <w:kern w:val="0"/>
          <w:sz w:val="24"/>
          <w:szCs w:val="24"/>
        </w:rPr>
        <w:t>，直线连接两坝端。</w:t>
      </w:r>
    </w:p>
    <w:p w14:paraId="2AB2B807">
      <w:pPr>
        <w:pStyle w:val="4"/>
        <w:adjustRightInd w:val="0"/>
        <w:spacing w:line="480" w:lineRule="exact"/>
        <w:ind w:firstLine="480" w:firstLineChars="200"/>
        <w:rPr>
          <w:rFonts w:ascii="Times New Roman" w:hAnsi="宋体"/>
          <w:kern w:val="0"/>
          <w:sz w:val="24"/>
          <w:szCs w:val="24"/>
        </w:rPr>
      </w:pPr>
      <w:r>
        <w:rPr>
          <w:rFonts w:hint="eastAsia" w:ascii="Times New Roman" w:hAnsi="宋体"/>
          <w:kern w:val="0"/>
          <w:sz w:val="24"/>
          <w:szCs w:val="24"/>
        </w:rPr>
        <w:t>1.3采购内容：本次采购范围主要为坝轴线水上物探工作，主要工作任务为查明推荐和比选两条坝轴线部位的覆盖层厚度及下覆基岩存在断层的位置和规模。物探剖面长度约4300m。</w:t>
      </w:r>
    </w:p>
    <w:p w14:paraId="784FB4B1">
      <w:pPr>
        <w:pStyle w:val="4"/>
        <w:adjustRightInd w:val="0"/>
        <w:spacing w:line="480" w:lineRule="exact"/>
        <w:ind w:firstLine="480" w:firstLineChars="200"/>
        <w:rPr>
          <w:rFonts w:ascii="Times New Roman" w:hAnsi="宋体"/>
          <w:kern w:val="0"/>
          <w:sz w:val="24"/>
          <w:szCs w:val="24"/>
        </w:rPr>
      </w:pPr>
      <w:r>
        <w:rPr>
          <w:rFonts w:hint="eastAsia" w:ascii="Times New Roman" w:hAnsi="宋体"/>
          <w:kern w:val="0"/>
          <w:sz w:val="24"/>
          <w:szCs w:val="24"/>
        </w:rPr>
        <w:t>1.4计划完成时间：采购合同签订后15日内，完成上述采购内容的物探测试工作，并提交最终成果报告，期间可陆续提供测试中间成果。</w:t>
      </w:r>
    </w:p>
    <w:p w14:paraId="305FC920">
      <w:pPr>
        <w:spacing w:line="48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2、报价人资格、资质条件</w:t>
      </w:r>
    </w:p>
    <w:p w14:paraId="74AE8276">
      <w:pPr>
        <w:pStyle w:val="4"/>
        <w:adjustRightInd w:val="0"/>
        <w:spacing w:line="440" w:lineRule="exact"/>
        <w:ind w:firstLine="480" w:firstLineChars="200"/>
        <w:rPr>
          <w:rFonts w:ascii="Times New Roman" w:hAnsi="Times New Roman"/>
          <w:kern w:val="0"/>
          <w:sz w:val="24"/>
          <w:szCs w:val="24"/>
        </w:rPr>
      </w:pPr>
      <w:r>
        <w:rPr>
          <w:rFonts w:ascii="Times New Roman" w:hAnsi="Times New Roman"/>
          <w:kern w:val="0"/>
          <w:sz w:val="24"/>
          <w:szCs w:val="24"/>
        </w:rPr>
        <w:t>2.1</w:t>
      </w:r>
      <w:r>
        <w:rPr>
          <w:rFonts w:ascii="Times New Roman" w:hAnsi="宋体"/>
          <w:kern w:val="0"/>
          <w:sz w:val="24"/>
          <w:szCs w:val="24"/>
        </w:rPr>
        <w:t>为中华人民共和国境内注册的独立法人企业</w:t>
      </w:r>
      <w:r>
        <w:rPr>
          <w:rFonts w:ascii="Times New Roman" w:hAnsi="Times New Roman"/>
          <w:kern w:val="0"/>
          <w:sz w:val="24"/>
          <w:szCs w:val="24"/>
        </w:rPr>
        <w:t>,</w:t>
      </w:r>
      <w:r>
        <w:rPr>
          <w:rFonts w:ascii="Times New Roman" w:hAnsi="宋体"/>
          <w:kern w:val="0"/>
          <w:sz w:val="24"/>
          <w:szCs w:val="24"/>
        </w:rPr>
        <w:t>并持有有效的营业执照；</w:t>
      </w:r>
    </w:p>
    <w:p w14:paraId="3F37791F">
      <w:pPr>
        <w:pStyle w:val="4"/>
        <w:adjustRightInd w:val="0"/>
        <w:spacing w:line="440" w:lineRule="exact"/>
        <w:ind w:firstLine="480" w:firstLineChars="200"/>
        <w:rPr>
          <w:rFonts w:ascii="Times New Roman" w:hAnsi="Times New Roman"/>
          <w:kern w:val="0"/>
          <w:sz w:val="24"/>
          <w:szCs w:val="24"/>
        </w:rPr>
      </w:pPr>
      <w:r>
        <w:rPr>
          <w:rFonts w:ascii="Times New Roman" w:hAnsi="Times New Roman"/>
          <w:kern w:val="0"/>
          <w:sz w:val="24"/>
          <w:szCs w:val="24"/>
        </w:rPr>
        <w:t>2.2</w:t>
      </w:r>
      <w:r>
        <w:rPr>
          <w:rFonts w:ascii="Times New Roman" w:hAnsi="宋体"/>
          <w:kern w:val="0"/>
          <w:sz w:val="24"/>
          <w:szCs w:val="24"/>
        </w:rPr>
        <w:t>需具有工程勘察综合甲级资质；</w:t>
      </w:r>
    </w:p>
    <w:p w14:paraId="6D1F66AE">
      <w:pPr>
        <w:pStyle w:val="4"/>
        <w:adjustRightInd w:val="0"/>
        <w:spacing w:line="440" w:lineRule="exact"/>
        <w:ind w:firstLine="480" w:firstLineChars="200"/>
        <w:rPr>
          <w:rFonts w:ascii="Times New Roman" w:hAnsi="Times New Roman"/>
          <w:kern w:val="0"/>
          <w:sz w:val="24"/>
          <w:szCs w:val="24"/>
        </w:rPr>
      </w:pPr>
      <w:r>
        <w:rPr>
          <w:rFonts w:ascii="Times New Roman" w:hAnsi="Times New Roman"/>
          <w:kern w:val="0"/>
          <w:sz w:val="24"/>
          <w:szCs w:val="24"/>
        </w:rPr>
        <w:t>2.3</w:t>
      </w:r>
      <w:r>
        <w:rPr>
          <w:rFonts w:ascii="Times New Roman" w:hAnsi="宋体"/>
          <w:kern w:val="0"/>
          <w:sz w:val="24"/>
          <w:szCs w:val="24"/>
        </w:rPr>
        <w:t>报价人近三年（</w:t>
      </w:r>
      <w:r>
        <w:rPr>
          <w:rFonts w:ascii="Times New Roman" w:hAnsi="Times New Roman"/>
          <w:kern w:val="0"/>
          <w:sz w:val="24"/>
          <w:szCs w:val="24"/>
        </w:rPr>
        <w:t>2021</w:t>
      </w:r>
      <w:r>
        <w:rPr>
          <w:rFonts w:ascii="Times New Roman" w:hAnsi="宋体"/>
          <w:kern w:val="0"/>
          <w:sz w:val="24"/>
          <w:szCs w:val="24"/>
        </w:rPr>
        <w:t>年</w:t>
      </w:r>
      <w:r>
        <w:rPr>
          <w:rFonts w:ascii="Times New Roman" w:hAnsi="Times New Roman"/>
          <w:kern w:val="0"/>
          <w:sz w:val="24"/>
          <w:szCs w:val="24"/>
        </w:rPr>
        <w:t>1</w:t>
      </w:r>
      <w:r>
        <w:rPr>
          <w:rFonts w:ascii="Times New Roman" w:hAnsi="宋体"/>
          <w:kern w:val="0"/>
          <w:sz w:val="24"/>
          <w:szCs w:val="24"/>
        </w:rPr>
        <w:t>月</w:t>
      </w:r>
      <w:r>
        <w:rPr>
          <w:rFonts w:ascii="Times New Roman" w:hAnsi="Times New Roman"/>
          <w:kern w:val="0"/>
          <w:sz w:val="24"/>
          <w:szCs w:val="24"/>
        </w:rPr>
        <w:t>1</w:t>
      </w:r>
      <w:r>
        <w:rPr>
          <w:rFonts w:ascii="Times New Roman" w:hAnsi="宋体"/>
          <w:kern w:val="0"/>
          <w:sz w:val="24"/>
          <w:szCs w:val="24"/>
        </w:rPr>
        <w:t>日至报价文件递交截止日）具备至少一项水上物探测试工作的业绩（需提供业绩合同或中标通知书）；</w:t>
      </w:r>
    </w:p>
    <w:p w14:paraId="584A7165">
      <w:pPr>
        <w:spacing w:line="480" w:lineRule="exact"/>
        <w:rPr>
          <w:rFonts w:ascii="Times New Roman" w:hAnsi="Times New Roman" w:eastAsia="宋体" w:cs="Times New Roman"/>
          <w:b/>
          <w:sz w:val="24"/>
          <w:szCs w:val="24"/>
        </w:rPr>
      </w:pPr>
      <w:r>
        <w:rPr>
          <w:rFonts w:ascii="Times New Roman" w:hAnsi="Times New Roman" w:eastAsia="宋体" w:cs="Times New Roman"/>
          <w:b/>
          <w:sz w:val="24"/>
          <w:szCs w:val="24"/>
        </w:rPr>
        <w:t>3、报价文件及相关要求</w:t>
      </w:r>
    </w:p>
    <w:p w14:paraId="4DE4CC88">
      <w:pPr>
        <w:pStyle w:val="4"/>
        <w:adjustRightInd w:val="0"/>
        <w:spacing w:line="440" w:lineRule="exact"/>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kern w:val="0"/>
          <w:sz w:val="24"/>
          <w:szCs w:val="24"/>
        </w:rPr>
        <w:t>3.1</w:t>
      </w:r>
      <w:r>
        <w:rPr>
          <w:rFonts w:ascii="Times New Roman" w:hAnsi="宋体"/>
          <w:color w:val="000000" w:themeColor="text1"/>
          <w:sz w:val="24"/>
          <w:szCs w:val="24"/>
          <w14:textFill>
            <w14:solidFill>
              <w14:schemeClr w14:val="tx1"/>
            </w14:solidFill>
          </w14:textFill>
        </w:rPr>
        <w:t>凡有意向参与本次采购活动的报价人，请于</w:t>
      </w:r>
      <w:r>
        <w:rPr>
          <w:rFonts w:ascii="Times New Roman" w:hAnsi="Times New Roman"/>
          <w:color w:val="000000" w:themeColor="text1"/>
          <w:sz w:val="24"/>
          <w:szCs w:val="24"/>
          <w14:textFill>
            <w14:solidFill>
              <w14:schemeClr w14:val="tx1"/>
            </w14:solidFill>
          </w14:textFill>
        </w:rPr>
        <w:t xml:space="preserve"> 2024</w:t>
      </w:r>
      <w:r>
        <w:rPr>
          <w:rFonts w:ascii="Times New Roman" w:hAnsi="宋体"/>
          <w:color w:val="000000" w:themeColor="text1"/>
          <w:sz w:val="24"/>
          <w:szCs w:val="24"/>
          <w14:textFill>
            <w14:solidFill>
              <w14:schemeClr w14:val="tx1"/>
            </w14:solidFill>
          </w14:textFill>
        </w:rPr>
        <w:t>年</w:t>
      </w:r>
      <w:r>
        <w:rPr>
          <w:rFonts w:ascii="Times New Roman" w:hAnsi="Times New Roman"/>
          <w:color w:val="000000" w:themeColor="text1"/>
          <w:sz w:val="24"/>
          <w:szCs w:val="24"/>
          <w14:textFill>
            <w14:solidFill>
              <w14:schemeClr w14:val="tx1"/>
            </w14:solidFill>
          </w14:textFill>
        </w:rPr>
        <w:t>11</w:t>
      </w:r>
      <w:r>
        <w:rPr>
          <w:rFonts w:ascii="Times New Roman" w:hAnsi="宋体"/>
          <w:color w:val="000000" w:themeColor="text1"/>
          <w:sz w:val="24"/>
          <w:szCs w:val="24"/>
          <w14:textFill>
            <w14:solidFill>
              <w14:schemeClr w14:val="tx1"/>
            </w14:solidFill>
          </w14:textFill>
        </w:rPr>
        <w:t>月</w:t>
      </w:r>
      <w:r>
        <w:rPr>
          <w:rFonts w:ascii="Times New Roman" w:hAnsi="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lang w:val="en-US" w:eastAsia="zh-CN"/>
          <w14:textFill>
            <w14:solidFill>
              <w14:schemeClr w14:val="tx1"/>
            </w14:solidFill>
          </w14:textFill>
        </w:rPr>
        <w:t>3</w:t>
      </w:r>
      <w:bookmarkStart w:id="32" w:name="_GoBack"/>
      <w:bookmarkEnd w:id="32"/>
      <w:r>
        <w:rPr>
          <w:rFonts w:ascii="Times New Roman" w:hAnsi="宋体"/>
          <w:color w:val="000000" w:themeColor="text1"/>
          <w:sz w:val="24"/>
          <w:szCs w:val="24"/>
          <w14:textFill>
            <w14:solidFill>
              <w14:schemeClr w14:val="tx1"/>
            </w14:solidFill>
          </w14:textFill>
        </w:rPr>
        <w:t>日至</w:t>
      </w:r>
      <w:r>
        <w:rPr>
          <w:rFonts w:ascii="Times New Roman" w:hAnsi="Times New Roman"/>
          <w:color w:val="000000" w:themeColor="text1"/>
          <w:sz w:val="24"/>
          <w:szCs w:val="24"/>
          <w14:textFill>
            <w14:solidFill>
              <w14:schemeClr w14:val="tx1"/>
            </w14:solidFill>
          </w14:textFill>
        </w:rPr>
        <w:t xml:space="preserve"> 2024</w:t>
      </w:r>
      <w:r>
        <w:rPr>
          <w:rFonts w:ascii="Times New Roman" w:hAnsi="宋体"/>
          <w:color w:val="000000" w:themeColor="text1"/>
          <w:sz w:val="24"/>
          <w:szCs w:val="24"/>
          <w14:textFill>
            <w14:solidFill>
              <w14:schemeClr w14:val="tx1"/>
            </w14:solidFill>
          </w14:textFill>
        </w:rPr>
        <w:t>年</w:t>
      </w:r>
      <w:r>
        <w:rPr>
          <w:rFonts w:ascii="Times New Roman" w:hAnsi="Times New Roman"/>
          <w:color w:val="000000" w:themeColor="text1"/>
          <w:sz w:val="24"/>
          <w:szCs w:val="24"/>
          <w14:textFill>
            <w14:solidFill>
              <w14:schemeClr w14:val="tx1"/>
            </w14:solidFill>
          </w14:textFill>
        </w:rPr>
        <w:t>11</w:t>
      </w:r>
      <w:r>
        <w:rPr>
          <w:rFonts w:ascii="Times New Roman" w:hAnsi="宋体"/>
          <w:color w:val="000000" w:themeColor="text1"/>
          <w:sz w:val="24"/>
          <w:szCs w:val="24"/>
          <w14:textFill>
            <w14:solidFill>
              <w14:schemeClr w14:val="tx1"/>
            </w14:solidFill>
          </w14:textFill>
        </w:rPr>
        <w:t>月</w:t>
      </w:r>
      <w:r>
        <w:rPr>
          <w:rFonts w:ascii="Times New Roman" w:hAnsi="Times New Roman"/>
          <w:color w:val="000000" w:themeColor="text1"/>
          <w:sz w:val="24"/>
          <w:szCs w:val="24"/>
          <w14:textFill>
            <w14:solidFill>
              <w14:schemeClr w14:val="tx1"/>
            </w14:solidFill>
          </w14:textFill>
        </w:rPr>
        <w:t>1</w:t>
      </w:r>
      <w:r>
        <w:rPr>
          <w:rFonts w:hint="eastAsia" w:ascii="Times New Roman" w:hAnsi="Times New Roman"/>
          <w:color w:val="000000" w:themeColor="text1"/>
          <w:sz w:val="24"/>
          <w:szCs w:val="24"/>
          <w14:textFill>
            <w14:solidFill>
              <w14:schemeClr w14:val="tx1"/>
            </w14:solidFill>
          </w14:textFill>
        </w:rPr>
        <w:t>5</w:t>
      </w:r>
      <w:r>
        <w:rPr>
          <w:rFonts w:ascii="Times New Roman" w:hAnsi="宋体"/>
          <w:color w:val="000000" w:themeColor="text1"/>
          <w:sz w:val="24"/>
          <w:szCs w:val="24"/>
          <w14:textFill>
            <w14:solidFill>
              <w14:schemeClr w14:val="tx1"/>
            </w14:solidFill>
          </w14:textFill>
        </w:rPr>
        <w:t>日，每日</w:t>
      </w:r>
      <w:r>
        <w:rPr>
          <w:rFonts w:ascii="Times New Roman" w:hAnsi="Times New Roman"/>
          <w:color w:val="000000" w:themeColor="text1"/>
          <w:sz w:val="24"/>
          <w:szCs w:val="24"/>
          <w14:textFill>
            <w14:solidFill>
              <w14:schemeClr w14:val="tx1"/>
            </w14:solidFill>
          </w14:textFill>
        </w:rPr>
        <w:t>8</w:t>
      </w:r>
      <w:r>
        <w:rPr>
          <w:rFonts w:ascii="Times New Roman" w:hAnsi="宋体"/>
          <w:color w:val="000000" w:themeColor="text1"/>
          <w:sz w:val="24"/>
          <w:szCs w:val="24"/>
          <w14:textFill>
            <w14:solidFill>
              <w14:schemeClr w14:val="tx1"/>
            </w14:solidFill>
          </w14:textFill>
        </w:rPr>
        <w:t>：</w:t>
      </w:r>
      <w:r>
        <w:rPr>
          <w:rFonts w:ascii="Times New Roman" w:hAnsi="Times New Roman"/>
          <w:color w:val="000000" w:themeColor="text1"/>
          <w:sz w:val="24"/>
          <w:szCs w:val="24"/>
          <w14:textFill>
            <w14:solidFill>
              <w14:schemeClr w14:val="tx1"/>
            </w14:solidFill>
          </w14:textFill>
        </w:rPr>
        <w:t>30</w:t>
      </w:r>
      <w:r>
        <w:rPr>
          <w:rFonts w:ascii="Times New Roman" w:hAnsi="宋体"/>
          <w:color w:val="000000" w:themeColor="text1"/>
          <w:sz w:val="24"/>
          <w:szCs w:val="24"/>
          <w14:textFill>
            <w14:solidFill>
              <w14:schemeClr w14:val="tx1"/>
            </w14:solidFill>
          </w14:textFill>
        </w:rPr>
        <w:t>至</w:t>
      </w:r>
      <w:r>
        <w:rPr>
          <w:rFonts w:ascii="Times New Roman" w:hAnsi="Times New Roman"/>
          <w:color w:val="000000" w:themeColor="text1"/>
          <w:sz w:val="24"/>
          <w:szCs w:val="24"/>
          <w14:textFill>
            <w14:solidFill>
              <w14:schemeClr w14:val="tx1"/>
            </w14:solidFill>
          </w14:textFill>
        </w:rPr>
        <w:t>16:30</w:t>
      </w:r>
      <w:r>
        <w:rPr>
          <w:rFonts w:ascii="Times New Roman" w:hAnsi="宋体"/>
          <w:color w:val="000000" w:themeColor="text1"/>
          <w:sz w:val="24"/>
          <w:szCs w:val="24"/>
          <w14:textFill>
            <w14:solidFill>
              <w14:schemeClr w14:val="tx1"/>
            </w14:solidFill>
          </w14:textFill>
        </w:rPr>
        <w:t>时（北京时间，下同），将下述报价文件扫描件汇总至一个文档发送至</w:t>
      </w:r>
      <w:r>
        <w:rPr>
          <w:rFonts w:ascii="Times New Roman" w:hAnsi="Times New Roman"/>
          <w:color w:val="000000" w:themeColor="text1"/>
          <w:sz w:val="24"/>
          <w:szCs w:val="24"/>
          <w14:textFill>
            <w14:solidFill>
              <w14:schemeClr w14:val="tx1"/>
            </w14:solidFill>
          </w14:textFill>
        </w:rPr>
        <w:t>12140884@qq.com</w:t>
      </w:r>
      <w:r>
        <w:rPr>
          <w:rFonts w:ascii="Times New Roman" w:hAnsi="宋体"/>
          <w:color w:val="000000" w:themeColor="text1"/>
          <w:sz w:val="24"/>
          <w:szCs w:val="24"/>
          <w14:textFill>
            <w14:solidFill>
              <w14:schemeClr w14:val="tx1"/>
            </w14:solidFill>
          </w14:textFill>
        </w:rPr>
        <w:t>。</w:t>
      </w:r>
    </w:p>
    <w:p w14:paraId="29ACA2DA">
      <w:pPr>
        <w:adjustRightInd w:val="0"/>
        <w:snapToGrid w:val="0"/>
        <w:spacing w:line="440" w:lineRule="exact"/>
        <w:ind w:firstLine="480" w:firstLineChars="200"/>
        <w:rPr>
          <w:rFonts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3.2报价文件组成</w:t>
      </w:r>
      <w:r>
        <w:rPr>
          <w:rFonts w:ascii="Times New Roman" w:hAnsi="宋体" w:eastAsia="宋体" w:cs="Times New Roman"/>
          <w:color w:val="000000" w:themeColor="text1"/>
          <w:sz w:val="24"/>
          <w:szCs w:val="24"/>
          <w14:textFill>
            <w14:solidFill>
              <w14:schemeClr w14:val="tx1"/>
            </w14:solidFill>
          </w14:textFill>
        </w:rPr>
        <w:t>（所有报价文件需加盖公章）</w:t>
      </w:r>
      <w:r>
        <w:rPr>
          <w:rFonts w:hint="eastAsia" w:ascii="Times New Roman" w:hAnsi="宋体" w:eastAsia="宋体" w:cs="Times New Roman"/>
          <w:color w:val="000000" w:themeColor="text1"/>
          <w:sz w:val="24"/>
          <w:szCs w:val="24"/>
          <w14:textFill>
            <w14:solidFill>
              <w14:schemeClr w14:val="tx1"/>
            </w14:solidFill>
          </w14:textFill>
        </w:rPr>
        <w:t>：</w:t>
      </w:r>
    </w:p>
    <w:p w14:paraId="0CA143A0">
      <w:pPr>
        <w:adjustRightInd w:val="0"/>
        <w:snapToGrid w:val="0"/>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①</w:t>
      </w:r>
      <w:r>
        <w:rPr>
          <w:rFonts w:hint="eastAsia" w:ascii="Times New Roman" w:hAnsi="宋体"/>
          <w:kern w:val="0"/>
          <w:sz w:val="24"/>
          <w:szCs w:val="24"/>
        </w:rPr>
        <w:t>报价人</w:t>
      </w:r>
      <w:r>
        <w:rPr>
          <w:rFonts w:ascii="Times New Roman" w:hAnsi="宋体" w:eastAsia="宋体" w:cs="Times New Roman"/>
          <w:color w:val="000000" w:themeColor="text1"/>
          <w:sz w:val="24"/>
          <w:szCs w:val="24"/>
          <w14:textFill>
            <w14:solidFill>
              <w14:schemeClr w14:val="tx1"/>
            </w14:solidFill>
          </w14:textFill>
        </w:rPr>
        <w:t>营业执照复印件；</w:t>
      </w:r>
    </w:p>
    <w:p w14:paraId="021D6063">
      <w:pPr>
        <w:adjustRightInd w:val="0"/>
        <w:snapToGrid w:val="0"/>
        <w:spacing w:line="440" w:lineRule="exact"/>
        <w:ind w:firstLine="480" w:firstLineChars="200"/>
        <w:rPr>
          <w:rFonts w:ascii="Times New Roman" w:hAnsi="宋体"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②</w:t>
      </w:r>
      <w:r>
        <w:rPr>
          <w:rFonts w:hint="eastAsia" w:ascii="Times New Roman" w:hAnsi="宋体"/>
          <w:kern w:val="0"/>
          <w:sz w:val="24"/>
          <w:szCs w:val="24"/>
        </w:rPr>
        <w:t>报价人</w:t>
      </w:r>
      <w:r>
        <w:rPr>
          <w:rFonts w:ascii="Times New Roman" w:hAnsi="宋体" w:eastAsia="宋体" w:cs="Times New Roman"/>
          <w:color w:val="000000" w:themeColor="text1"/>
          <w:sz w:val="24"/>
          <w:szCs w:val="24"/>
          <w14:textFill>
            <w14:solidFill>
              <w14:schemeClr w14:val="tx1"/>
            </w14:solidFill>
          </w14:textFill>
        </w:rPr>
        <w:t>资质证书复印件；</w:t>
      </w:r>
    </w:p>
    <w:p w14:paraId="6CDE16BC">
      <w:pPr>
        <w:adjustRightInd w:val="0"/>
        <w:snapToGrid w:val="0"/>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③</w:t>
      </w:r>
      <w:r>
        <w:rPr>
          <w:rFonts w:hint="eastAsia" w:ascii="Times New Roman" w:hAnsi="宋体"/>
          <w:kern w:val="0"/>
          <w:sz w:val="24"/>
          <w:szCs w:val="24"/>
        </w:rPr>
        <w:t>报价人</w:t>
      </w:r>
      <w:r>
        <w:rPr>
          <w:rFonts w:ascii="Times New Roman" w:hAnsi="宋体" w:eastAsia="宋体" w:cs="Times New Roman"/>
          <w:color w:val="000000" w:themeColor="text1"/>
          <w:sz w:val="24"/>
          <w:szCs w:val="24"/>
          <w14:textFill>
            <w14:solidFill>
              <w14:schemeClr w14:val="tx1"/>
            </w14:solidFill>
          </w14:textFill>
        </w:rPr>
        <w:t>法定代表人（或非法人组织负责人）身份证明书（自然人作为投标主体时不需提供）；</w:t>
      </w:r>
    </w:p>
    <w:p w14:paraId="51B839A8">
      <w:pPr>
        <w:adjustRightInd w:val="0"/>
        <w:snapToGrid w:val="0"/>
        <w:spacing w:line="440" w:lineRule="exact"/>
        <w:ind w:firstLine="480" w:firstLineChars="200"/>
        <w:rPr>
          <w:rFonts w:ascii="Times New Roman" w:hAnsi="宋体" w:eastAsia="宋体" w:cs="Times New Roman"/>
          <w:color w:val="000000" w:themeColor="text1"/>
          <w:sz w:val="24"/>
          <w:szCs w:val="24"/>
          <w14:textFill>
            <w14:solidFill>
              <w14:schemeClr w14:val="tx1"/>
            </w14:solidFill>
          </w14:textFill>
        </w:rPr>
      </w:pPr>
      <w:r>
        <w:rPr>
          <w:rFonts w:ascii="Times New Roman" w:hAnsi="宋体" w:eastAsia="宋体" w:cs="Times New Roman"/>
          <w:color w:val="000000" w:themeColor="text1"/>
          <w:sz w:val="24"/>
          <w:szCs w:val="24"/>
          <w14:textFill>
            <w14:solidFill>
              <w14:schemeClr w14:val="tx1"/>
            </w14:solidFill>
          </w14:textFill>
        </w:rPr>
        <w:t>④授权委托书复印件（法定代表人、非法人组织负责人、自然人本人购买采购文件的无需提供）；</w:t>
      </w:r>
    </w:p>
    <w:p w14:paraId="46D1EBAB">
      <w:pPr>
        <w:adjustRightInd w:val="0"/>
        <w:snapToGrid w:val="0"/>
        <w:spacing w:line="440" w:lineRule="exact"/>
        <w:ind w:firstLine="480" w:firstLineChars="200"/>
        <w:rPr>
          <w:rFonts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⑤相关业绩证明至少一项（</w:t>
      </w:r>
      <w:r>
        <w:rPr>
          <w:rFonts w:ascii="Times New Roman" w:hAnsi="宋体" w:eastAsia="宋体" w:cs="Times New Roman"/>
          <w:kern w:val="0"/>
          <w:sz w:val="24"/>
          <w:szCs w:val="24"/>
        </w:rPr>
        <w:t>需提供合同或中标通知书</w:t>
      </w:r>
      <w:r>
        <w:rPr>
          <w:rFonts w:hint="eastAsia" w:ascii="Times New Roman" w:hAnsi="宋体" w:eastAsia="宋体" w:cs="Times New Roman"/>
          <w:color w:val="000000" w:themeColor="text1"/>
          <w:sz w:val="24"/>
          <w:szCs w:val="24"/>
          <w14:textFill>
            <w14:solidFill>
              <w14:schemeClr w14:val="tx1"/>
            </w14:solidFill>
          </w14:textFill>
        </w:rPr>
        <w:t>）；</w:t>
      </w:r>
    </w:p>
    <w:p w14:paraId="4D03FF44">
      <w:pPr>
        <w:adjustRightInd w:val="0"/>
        <w:snapToGrid w:val="0"/>
        <w:spacing w:line="440" w:lineRule="exact"/>
        <w:ind w:firstLine="480" w:firstLineChars="200"/>
        <w:rPr>
          <w:rFonts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⑥报价单（报价单格式详见附件1）</w:t>
      </w:r>
      <w:r>
        <w:rPr>
          <w:rFonts w:ascii="Times New Roman" w:hAnsi="宋体" w:eastAsia="宋体" w:cs="Times New Roman"/>
          <w:color w:val="000000" w:themeColor="text1"/>
          <w:sz w:val="24"/>
          <w:szCs w:val="24"/>
          <w14:textFill>
            <w14:solidFill>
              <w14:schemeClr w14:val="tx1"/>
            </w14:solidFill>
          </w14:textFill>
        </w:rPr>
        <w:t>。</w:t>
      </w:r>
    </w:p>
    <w:p w14:paraId="6EF3B7F9">
      <w:pPr>
        <w:adjustRightInd w:val="0"/>
        <w:snapToGrid w:val="0"/>
        <w:spacing w:line="440" w:lineRule="exact"/>
        <w:ind w:firstLine="480" w:firstLineChars="200"/>
        <w:rPr>
          <w:rFonts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3.3 本次采购限价为人民币24万元整，超出限价的报价视为无效。</w:t>
      </w:r>
    </w:p>
    <w:p w14:paraId="33F2FE99">
      <w:pPr>
        <w:adjustRightInd w:val="0"/>
        <w:snapToGrid w:val="0"/>
        <w:spacing w:line="440" w:lineRule="exact"/>
        <w:ind w:firstLine="480" w:firstLineChars="200"/>
        <w:rPr>
          <w:rFonts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3.4报价人提供的报价文件经审核满足采购人采购需求的前提下，按照合理低价中标的原则确定中标人。</w:t>
      </w:r>
    </w:p>
    <w:p w14:paraId="450A1106">
      <w:pPr>
        <w:spacing w:line="480" w:lineRule="exact"/>
        <w:rPr>
          <w:rFonts w:ascii="Times New Roman" w:hAnsi="Times New Roman" w:eastAsia="宋体" w:cs="Times New Roman"/>
          <w:b/>
          <w:sz w:val="24"/>
          <w:szCs w:val="24"/>
        </w:rPr>
      </w:pPr>
      <w:r>
        <w:rPr>
          <w:rFonts w:hint="eastAsia" w:ascii="Times New Roman" w:hAnsi="Times New Roman" w:eastAsia="宋体" w:cs="Times New Roman"/>
          <w:b/>
          <w:sz w:val="24"/>
          <w:szCs w:val="24"/>
        </w:rPr>
        <w:t>4、联系方式</w:t>
      </w:r>
    </w:p>
    <w:p w14:paraId="046B2153">
      <w:pPr>
        <w:adjustRightInd w:val="0"/>
        <w:snapToGrid w:val="0"/>
        <w:spacing w:line="440" w:lineRule="exact"/>
        <w:ind w:firstLine="480" w:firstLineChars="200"/>
        <w:rPr>
          <w:rFonts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询  价  人：辽宁省水利水电勘测设计研究院有限责任公司</w:t>
      </w:r>
    </w:p>
    <w:p w14:paraId="25A8A96A">
      <w:pPr>
        <w:adjustRightInd w:val="0"/>
        <w:snapToGrid w:val="0"/>
        <w:spacing w:line="440" w:lineRule="exact"/>
        <w:ind w:firstLine="480" w:firstLineChars="200"/>
        <w:rPr>
          <w:rFonts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联  系  人：季  旭</w:t>
      </w:r>
    </w:p>
    <w:p w14:paraId="2F2DAA95">
      <w:pPr>
        <w:adjustRightInd w:val="0"/>
        <w:snapToGrid w:val="0"/>
        <w:spacing w:line="440" w:lineRule="exact"/>
        <w:ind w:firstLine="480" w:firstLineChars="200"/>
        <w:rPr>
          <w:rFonts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电      话：13898166990</w:t>
      </w:r>
    </w:p>
    <w:p w14:paraId="72F6359C">
      <w:pPr>
        <w:adjustRightInd w:val="0"/>
        <w:snapToGrid w:val="0"/>
        <w:spacing w:line="440" w:lineRule="exact"/>
        <w:ind w:firstLine="480" w:firstLineChars="200"/>
        <w:rPr>
          <w:rFonts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纪检监督电话：024-23875703</w:t>
      </w:r>
    </w:p>
    <w:p w14:paraId="5BB1C608">
      <w:pPr>
        <w:adjustRightInd w:val="0"/>
        <w:snapToGrid w:val="0"/>
        <w:spacing w:line="440" w:lineRule="exact"/>
        <w:ind w:firstLine="480" w:firstLineChars="200"/>
        <w:rPr>
          <w:rFonts w:ascii="Times New Roman" w:hAnsi="宋体" w:eastAsia="宋体" w:cs="Times New Roman"/>
          <w:color w:val="000000" w:themeColor="text1"/>
          <w:sz w:val="24"/>
          <w:szCs w:val="24"/>
          <w14:textFill>
            <w14:solidFill>
              <w14:schemeClr w14:val="tx1"/>
            </w14:solidFill>
          </w14:textFill>
        </w:rPr>
      </w:pPr>
    </w:p>
    <w:p w14:paraId="0AB2214C">
      <w:pPr>
        <w:adjustRightInd w:val="0"/>
        <w:snapToGrid w:val="0"/>
        <w:spacing w:line="440" w:lineRule="exact"/>
        <w:ind w:firstLine="480" w:firstLineChars="200"/>
        <w:jc w:val="right"/>
        <w:rPr>
          <w:rFonts w:ascii="Times New Roman" w:hAnsi="宋体" w:eastAsia="宋体" w:cs="Times New Roman"/>
          <w:color w:val="000000" w:themeColor="text1"/>
          <w:sz w:val="24"/>
          <w:szCs w:val="24"/>
          <w14:textFill>
            <w14:solidFill>
              <w14:schemeClr w14:val="tx1"/>
            </w14:solidFill>
          </w14:textFill>
        </w:rPr>
      </w:pPr>
    </w:p>
    <w:p w14:paraId="285B9AEA">
      <w:pPr>
        <w:adjustRightInd w:val="0"/>
        <w:snapToGrid w:val="0"/>
        <w:spacing w:line="440" w:lineRule="exact"/>
        <w:ind w:firstLine="480" w:firstLineChars="200"/>
        <w:jc w:val="right"/>
        <w:rPr>
          <w:rFonts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辽宁省水利水电勘测设计研究院有限责任公司</w:t>
      </w:r>
    </w:p>
    <w:p w14:paraId="13D01064">
      <w:pPr>
        <w:adjustRightInd w:val="0"/>
        <w:snapToGrid w:val="0"/>
        <w:spacing w:line="440" w:lineRule="exact"/>
        <w:ind w:firstLine="480" w:firstLineChars="200"/>
        <w:jc w:val="right"/>
        <w:rPr>
          <w:rFonts w:ascii="Times New Roman" w:hAnsi="宋体" w:eastAsia="宋体" w:cs="Times New Roman"/>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Times New Roman" w:hAnsi="宋体" w:eastAsia="宋体" w:cs="Times New Roman"/>
          <w:color w:val="000000" w:themeColor="text1"/>
          <w:sz w:val="24"/>
          <w:szCs w:val="24"/>
          <w14:textFill>
            <w14:solidFill>
              <w14:schemeClr w14:val="tx1"/>
            </w14:solidFill>
          </w14:textFill>
        </w:rPr>
        <w:t>2024年11月13日</w:t>
      </w:r>
    </w:p>
    <w:p w14:paraId="4FC24C9D">
      <w:pPr>
        <w:widowControl/>
        <w:jc w:val="left"/>
        <w:rPr>
          <w:rFonts w:ascii="Times New Roman" w:hAnsi="宋体" w:eastAsia="宋体" w:cs="Times New Roman"/>
          <w:color w:val="000000" w:themeColor="text1"/>
          <w:sz w:val="24"/>
          <w:szCs w:val="24"/>
          <w14:textFill>
            <w14:solidFill>
              <w14:schemeClr w14:val="tx1"/>
            </w14:solidFill>
          </w14:textFill>
        </w:rPr>
      </w:pPr>
    </w:p>
    <w:p w14:paraId="0593593F">
      <w:pPr>
        <w:widowControl/>
        <w:jc w:val="left"/>
        <w:rPr>
          <w:rFonts w:ascii="Times New Roman" w:hAnsi="宋体" w:eastAsia="宋体" w:cs="Times New Roman"/>
          <w:color w:val="000000" w:themeColor="text1"/>
          <w:sz w:val="24"/>
          <w:szCs w:val="24"/>
          <w14:textFill>
            <w14:solidFill>
              <w14:schemeClr w14:val="tx1"/>
            </w14:solidFill>
          </w14:textFill>
        </w:rPr>
      </w:pPr>
    </w:p>
    <w:p w14:paraId="02F5737F">
      <w:pPr>
        <w:widowControl/>
        <w:jc w:val="left"/>
        <w:rPr>
          <w:rFonts w:ascii="Times New Roman" w:hAnsi="宋体" w:eastAsia="宋体" w:cs="Times New Roman"/>
          <w:color w:val="000000" w:themeColor="text1"/>
          <w:sz w:val="24"/>
          <w:szCs w:val="24"/>
          <w14:textFill>
            <w14:solidFill>
              <w14:schemeClr w14:val="tx1"/>
            </w14:solidFill>
          </w14:textFill>
        </w:rPr>
      </w:pPr>
    </w:p>
    <w:p w14:paraId="0DFCAFF0">
      <w:pPr>
        <w:widowControl/>
        <w:jc w:val="left"/>
        <w:rPr>
          <w:rFonts w:ascii="Times New Roman" w:hAnsi="宋体" w:eastAsia="宋体" w:cs="Times New Roman"/>
          <w:color w:val="000000" w:themeColor="text1"/>
          <w:sz w:val="24"/>
          <w:szCs w:val="24"/>
          <w14:textFill>
            <w14:solidFill>
              <w14:schemeClr w14:val="tx1"/>
            </w14:solidFill>
          </w14:textFill>
        </w:rPr>
      </w:pPr>
    </w:p>
    <w:p w14:paraId="3038E64F">
      <w:pPr>
        <w:widowControl/>
        <w:jc w:val="left"/>
        <w:rPr>
          <w:rFonts w:ascii="Times New Roman" w:hAnsi="宋体" w:eastAsia="宋体" w:cs="Times New Roman"/>
          <w:color w:val="000000" w:themeColor="text1"/>
          <w:sz w:val="24"/>
          <w:szCs w:val="24"/>
          <w14:textFill>
            <w14:solidFill>
              <w14:schemeClr w14:val="tx1"/>
            </w14:solidFill>
          </w14:textFill>
        </w:rPr>
      </w:pPr>
    </w:p>
    <w:p w14:paraId="6D05A944">
      <w:pPr>
        <w:widowControl/>
        <w:jc w:val="left"/>
        <w:rPr>
          <w:rFonts w:ascii="Times New Roman" w:hAnsi="宋体" w:eastAsia="宋体" w:cs="Times New Roman"/>
          <w:color w:val="000000" w:themeColor="text1"/>
          <w:sz w:val="24"/>
          <w:szCs w:val="24"/>
          <w14:textFill>
            <w14:solidFill>
              <w14:schemeClr w14:val="tx1"/>
            </w14:solidFill>
          </w14:textFill>
        </w:rPr>
      </w:pPr>
    </w:p>
    <w:p w14:paraId="75B28CF1">
      <w:pPr>
        <w:widowControl/>
        <w:jc w:val="left"/>
        <w:rPr>
          <w:rFonts w:ascii="Times New Roman" w:hAnsi="宋体" w:eastAsia="宋体" w:cs="Times New Roman"/>
          <w:color w:val="000000" w:themeColor="text1"/>
          <w:sz w:val="24"/>
          <w:szCs w:val="24"/>
          <w14:textFill>
            <w14:solidFill>
              <w14:schemeClr w14:val="tx1"/>
            </w14:solidFill>
          </w14:textFill>
        </w:rPr>
      </w:pPr>
    </w:p>
    <w:p w14:paraId="16EC1C15">
      <w:pPr>
        <w:widowControl/>
        <w:jc w:val="center"/>
        <w:rPr>
          <w:rFonts w:ascii="Times New Roman" w:hAnsi="宋体" w:eastAsia="宋体" w:cs="Times New Roman"/>
          <w:b/>
          <w:spacing w:val="-12"/>
          <w:w w:val="90"/>
          <w:kern w:val="0"/>
          <w:sz w:val="52"/>
          <w:szCs w:val="52"/>
        </w:rPr>
      </w:pPr>
      <w:bookmarkStart w:id="12" w:name="OLE_LINK21"/>
      <w:bookmarkStart w:id="13" w:name="OLE_LINK20"/>
      <w:bookmarkStart w:id="14" w:name="OLE_LINK18"/>
      <w:bookmarkStart w:id="15" w:name="OLE_LINK22"/>
      <w:bookmarkStart w:id="16" w:name="OLE_LINK19"/>
      <w:r>
        <w:rPr>
          <w:rFonts w:hint="eastAsia" w:ascii="Times New Roman" w:hAnsi="宋体" w:eastAsia="宋体" w:cs="Times New Roman"/>
          <w:b/>
          <w:spacing w:val="-12"/>
          <w:w w:val="90"/>
          <w:kern w:val="0"/>
          <w:sz w:val="52"/>
          <w:szCs w:val="52"/>
        </w:rPr>
        <w:t>第三师图木</w:t>
      </w:r>
      <w:bookmarkStart w:id="17" w:name="OLE_LINK23"/>
      <w:bookmarkStart w:id="18" w:name="OLE_LINK24"/>
      <w:r>
        <w:rPr>
          <w:rFonts w:hint="eastAsia" w:ascii="Times New Roman" w:hAnsi="宋体" w:eastAsia="宋体" w:cs="Times New Roman"/>
          <w:b/>
          <w:spacing w:val="-12"/>
          <w:w w:val="90"/>
          <w:kern w:val="0"/>
          <w:sz w:val="52"/>
          <w:szCs w:val="52"/>
        </w:rPr>
        <w:t>舒克市小海子垦区</w:t>
      </w:r>
      <w:bookmarkEnd w:id="17"/>
      <w:bookmarkEnd w:id="18"/>
      <w:r>
        <w:rPr>
          <w:rFonts w:hint="eastAsia" w:ascii="Times New Roman" w:hAnsi="宋体" w:eastAsia="宋体" w:cs="Times New Roman"/>
          <w:b/>
          <w:spacing w:val="-12"/>
          <w:w w:val="90"/>
          <w:kern w:val="0"/>
          <w:sz w:val="52"/>
          <w:szCs w:val="52"/>
        </w:rPr>
        <w:t>水源地提升改造工程</w:t>
      </w:r>
      <w:bookmarkEnd w:id="12"/>
      <w:bookmarkEnd w:id="13"/>
    </w:p>
    <w:p w14:paraId="7654A3A7">
      <w:pPr>
        <w:widowControl/>
        <w:jc w:val="center"/>
        <w:rPr>
          <w:rFonts w:ascii="Times New Roman" w:hAnsi="宋体" w:eastAsia="宋体" w:cs="Times New Roman"/>
          <w:b/>
          <w:spacing w:val="-12"/>
          <w:w w:val="90"/>
          <w:kern w:val="0"/>
          <w:sz w:val="52"/>
          <w:szCs w:val="52"/>
        </w:rPr>
      </w:pPr>
      <w:r>
        <w:rPr>
          <w:rFonts w:hint="eastAsia" w:ascii="Times New Roman" w:hAnsi="宋体" w:eastAsia="宋体" w:cs="Times New Roman"/>
          <w:b/>
          <w:spacing w:val="-12"/>
          <w:w w:val="90"/>
          <w:kern w:val="0"/>
          <w:sz w:val="52"/>
          <w:szCs w:val="52"/>
        </w:rPr>
        <w:t>地质勘察（物探）报价文件</w:t>
      </w:r>
    </w:p>
    <w:p w14:paraId="3A4AD94F">
      <w:pPr>
        <w:widowControl/>
        <w:jc w:val="center"/>
        <w:rPr>
          <w:rFonts w:ascii="Times New Roman" w:hAnsi="宋体" w:eastAsia="宋体" w:cs="Times New Roman"/>
          <w:b/>
          <w:spacing w:val="-12"/>
          <w:w w:val="90"/>
          <w:kern w:val="0"/>
          <w:sz w:val="52"/>
          <w:szCs w:val="52"/>
        </w:rPr>
      </w:pPr>
    </w:p>
    <w:p w14:paraId="45C039E2">
      <w:pPr>
        <w:widowControl/>
        <w:jc w:val="center"/>
        <w:rPr>
          <w:rFonts w:ascii="Times New Roman" w:hAnsi="宋体" w:eastAsia="宋体" w:cs="Times New Roman"/>
          <w:b/>
          <w:spacing w:val="-12"/>
          <w:w w:val="90"/>
          <w:kern w:val="0"/>
          <w:sz w:val="52"/>
          <w:szCs w:val="52"/>
        </w:rPr>
      </w:pPr>
    </w:p>
    <w:p w14:paraId="6F4A744A">
      <w:pPr>
        <w:widowControl/>
        <w:jc w:val="center"/>
        <w:rPr>
          <w:rFonts w:ascii="Times New Roman" w:hAnsi="宋体" w:eastAsia="宋体" w:cs="Times New Roman"/>
          <w:b/>
          <w:spacing w:val="-12"/>
          <w:w w:val="90"/>
          <w:kern w:val="0"/>
          <w:sz w:val="52"/>
          <w:szCs w:val="52"/>
        </w:rPr>
      </w:pPr>
    </w:p>
    <w:p w14:paraId="4B7255CA">
      <w:pPr>
        <w:widowControl/>
        <w:jc w:val="center"/>
        <w:rPr>
          <w:rFonts w:ascii="Times New Roman" w:hAnsi="宋体" w:eastAsia="宋体" w:cs="Times New Roman"/>
          <w:b/>
          <w:spacing w:val="-12"/>
          <w:w w:val="90"/>
          <w:kern w:val="0"/>
          <w:sz w:val="52"/>
          <w:szCs w:val="52"/>
        </w:rPr>
      </w:pPr>
    </w:p>
    <w:p w14:paraId="2A203BD8">
      <w:pPr>
        <w:widowControl/>
        <w:jc w:val="center"/>
        <w:rPr>
          <w:rFonts w:ascii="Times New Roman" w:hAnsi="宋体" w:eastAsia="宋体" w:cs="Times New Roman"/>
          <w:b/>
          <w:spacing w:val="-12"/>
          <w:w w:val="90"/>
          <w:kern w:val="0"/>
          <w:sz w:val="52"/>
          <w:szCs w:val="52"/>
        </w:rPr>
      </w:pPr>
    </w:p>
    <w:p w14:paraId="1EE4C3AA">
      <w:pPr>
        <w:widowControl/>
        <w:jc w:val="center"/>
        <w:rPr>
          <w:rFonts w:ascii="Times New Roman" w:hAnsi="宋体" w:eastAsia="宋体" w:cs="Times New Roman"/>
          <w:b/>
          <w:spacing w:val="-12"/>
          <w:w w:val="90"/>
          <w:kern w:val="0"/>
          <w:sz w:val="52"/>
          <w:szCs w:val="52"/>
        </w:rPr>
      </w:pPr>
    </w:p>
    <w:p w14:paraId="77DC4E9D">
      <w:pPr>
        <w:widowControl/>
        <w:jc w:val="center"/>
        <w:rPr>
          <w:rFonts w:ascii="Times New Roman" w:hAnsi="宋体" w:eastAsia="宋体" w:cs="Times New Roman"/>
          <w:b/>
          <w:spacing w:val="-12"/>
          <w:w w:val="90"/>
          <w:kern w:val="0"/>
          <w:sz w:val="52"/>
          <w:szCs w:val="52"/>
        </w:rPr>
      </w:pPr>
    </w:p>
    <w:p w14:paraId="30940C38">
      <w:pPr>
        <w:widowControl/>
        <w:jc w:val="center"/>
        <w:rPr>
          <w:rFonts w:ascii="Times New Roman" w:hAnsi="宋体" w:eastAsia="宋体" w:cs="Times New Roman"/>
          <w:b/>
          <w:spacing w:val="-12"/>
          <w:w w:val="90"/>
          <w:kern w:val="0"/>
          <w:sz w:val="52"/>
          <w:szCs w:val="52"/>
        </w:rPr>
      </w:pPr>
    </w:p>
    <w:p w14:paraId="72FA6634">
      <w:pPr>
        <w:widowControl/>
        <w:jc w:val="center"/>
        <w:rPr>
          <w:rFonts w:ascii="Times New Roman" w:hAnsi="宋体" w:eastAsia="宋体" w:cs="Times New Roman"/>
          <w:b/>
          <w:spacing w:val="-12"/>
          <w:w w:val="90"/>
          <w:kern w:val="0"/>
          <w:sz w:val="52"/>
          <w:szCs w:val="52"/>
        </w:rPr>
      </w:pPr>
    </w:p>
    <w:p w14:paraId="4160B416">
      <w:pPr>
        <w:widowControl/>
        <w:spacing w:line="800" w:lineRule="exact"/>
        <w:ind w:firstLine="2108" w:firstLineChars="700"/>
        <w:jc w:val="left"/>
        <w:rPr>
          <w:rFonts w:ascii="Times New Roman" w:hAnsi="宋体" w:eastAsia="宋体" w:cs="Times New Roman"/>
          <w:b/>
          <w:kern w:val="0"/>
          <w:sz w:val="30"/>
          <w:szCs w:val="30"/>
        </w:rPr>
      </w:pPr>
      <w:bookmarkStart w:id="19" w:name="OLE_LINK27"/>
      <w:bookmarkStart w:id="20" w:name="OLE_LINK28"/>
      <w:bookmarkStart w:id="21" w:name="OLE_LINK26"/>
      <w:bookmarkStart w:id="22" w:name="OLE_LINK25"/>
      <w:r>
        <w:rPr>
          <w:rFonts w:hint="eastAsia" w:ascii="Times New Roman" w:hAnsi="宋体" w:eastAsia="宋体" w:cs="Times New Roman"/>
          <w:b/>
          <w:kern w:val="0"/>
          <w:sz w:val="30"/>
          <w:szCs w:val="30"/>
        </w:rPr>
        <w:t>报价人：</w:t>
      </w:r>
    </w:p>
    <w:p w14:paraId="64B88D62">
      <w:pPr>
        <w:widowControl/>
        <w:spacing w:line="800" w:lineRule="exact"/>
        <w:ind w:firstLine="2108" w:firstLineChars="700"/>
        <w:jc w:val="left"/>
        <w:rPr>
          <w:rFonts w:ascii="Times New Roman" w:hAnsi="宋体" w:eastAsia="宋体" w:cs="Times New Roman"/>
          <w:b/>
          <w:kern w:val="0"/>
          <w:sz w:val="30"/>
          <w:szCs w:val="30"/>
        </w:rPr>
        <w:sectPr>
          <w:pgSz w:w="11906" w:h="16838"/>
          <w:pgMar w:top="1440" w:right="851" w:bottom="1440" w:left="1134" w:header="851" w:footer="992" w:gutter="0"/>
          <w:cols w:space="425" w:num="1"/>
          <w:docGrid w:type="lines" w:linePitch="312" w:charSpace="0"/>
        </w:sectPr>
      </w:pPr>
      <w:r>
        <w:rPr>
          <w:rFonts w:hint="eastAsia" w:ascii="Times New Roman" w:hAnsi="宋体" w:eastAsia="宋体" w:cs="Times New Roman"/>
          <w:b/>
          <w:kern w:val="0"/>
          <w:sz w:val="30"/>
          <w:szCs w:val="30"/>
        </w:rPr>
        <w:t>日   期：</w:t>
      </w:r>
      <w:bookmarkEnd w:id="19"/>
    </w:p>
    <w:bookmarkEnd w:id="14"/>
    <w:bookmarkEnd w:id="15"/>
    <w:bookmarkEnd w:id="16"/>
    <w:bookmarkEnd w:id="20"/>
    <w:bookmarkEnd w:id="21"/>
    <w:bookmarkEnd w:id="22"/>
    <w:p w14:paraId="54F766AF">
      <w:pPr>
        <w:pStyle w:val="10"/>
        <w:widowControl/>
        <w:numPr>
          <w:ilvl w:val="0"/>
          <w:numId w:val="1"/>
        </w:numPr>
        <w:spacing w:beforeLines="1500"/>
        <w:ind w:firstLineChars="0"/>
        <w:jc w:val="center"/>
        <w:rPr>
          <w:rFonts w:ascii="Times New Roman" w:hAnsi="宋体" w:eastAsia="宋体" w:cs="Times New Roman"/>
          <w:color w:val="000000" w:themeColor="text1"/>
          <w:sz w:val="24"/>
          <w:szCs w:val="24"/>
          <w14:textFill>
            <w14:solidFill>
              <w14:schemeClr w14:val="tx1"/>
            </w14:solidFill>
          </w14:textFill>
        </w:rPr>
        <w:sectPr>
          <w:pgSz w:w="11906" w:h="16838"/>
          <w:pgMar w:top="1440" w:right="851" w:bottom="1440" w:left="1134" w:header="851" w:footer="992" w:gutter="0"/>
          <w:cols w:space="425" w:num="1"/>
          <w:textDirection w:val="tbRl"/>
          <w:docGrid w:type="lines" w:linePitch="312" w:charSpace="0"/>
        </w:sectPr>
      </w:pPr>
      <w:bookmarkStart w:id="23" w:name="OLE_LINK36"/>
      <w:bookmarkStart w:id="24" w:name="OLE_LINK35"/>
      <w:r>
        <w:rPr>
          <w:rFonts w:hint="eastAsia" w:ascii="Times New Roman" w:hAnsi="宋体" w:eastAsia="宋体" w:cs="Times New Roman"/>
          <w:color w:val="000000" w:themeColor="text1"/>
          <w:sz w:val="72"/>
          <w:szCs w:val="72"/>
          <w14:textFill>
            <w14:solidFill>
              <w14:schemeClr w14:val="tx1"/>
            </w14:solidFill>
          </w14:textFill>
        </w:rPr>
        <w:t>营业执照</w:t>
      </w:r>
      <w:bookmarkEnd w:id="23"/>
      <w:bookmarkEnd w:id="24"/>
      <w:r>
        <w:rPr>
          <w:rFonts w:hint="eastAsia" w:ascii="Times New Roman" w:hAnsi="宋体" w:eastAsia="宋体" w:cs="Times New Roman"/>
          <w:color w:val="000000" w:themeColor="text1"/>
          <w:sz w:val="24"/>
          <w:szCs w:val="24"/>
          <w14:textFill>
            <w14:solidFill>
              <w14:schemeClr w14:val="tx1"/>
            </w14:solidFill>
          </w14:textFill>
        </w:rPr>
        <w:t xml:space="preserve"> </w:t>
      </w:r>
    </w:p>
    <w:p w14:paraId="1C37C543">
      <w:pPr>
        <w:pStyle w:val="10"/>
        <w:widowControl/>
        <w:numPr>
          <w:ilvl w:val="0"/>
          <w:numId w:val="1"/>
        </w:numPr>
        <w:spacing w:beforeLines="1500"/>
        <w:ind w:firstLineChars="0"/>
        <w:jc w:val="center"/>
        <w:rPr>
          <w:rFonts w:ascii="Times New Roman" w:hAnsi="宋体" w:eastAsia="宋体" w:cs="Times New Roman"/>
          <w:color w:val="000000" w:themeColor="text1"/>
          <w:sz w:val="72"/>
          <w:szCs w:val="72"/>
          <w14:textFill>
            <w14:solidFill>
              <w14:schemeClr w14:val="tx1"/>
            </w14:solidFill>
          </w14:textFill>
        </w:rPr>
      </w:pPr>
      <w:r>
        <w:rPr>
          <w:rFonts w:hint="eastAsia" w:ascii="Times New Roman" w:hAnsi="宋体" w:eastAsia="宋体" w:cs="Times New Roman"/>
          <w:color w:val="000000" w:themeColor="text1"/>
          <w:sz w:val="72"/>
          <w:szCs w:val="72"/>
          <w14:textFill>
            <w14:solidFill>
              <w14:schemeClr w14:val="tx1"/>
            </w14:solidFill>
          </w14:textFill>
        </w:rPr>
        <w:t>资质证书</w:t>
      </w:r>
    </w:p>
    <w:p w14:paraId="11D36F15">
      <w:pPr>
        <w:widowControl/>
        <w:spacing w:beforeLines="1500"/>
        <w:jc w:val="center"/>
        <w:rPr>
          <w:rFonts w:ascii="Times New Roman" w:hAnsi="宋体" w:eastAsia="宋体" w:cs="Times New Roman"/>
          <w:color w:val="000000" w:themeColor="text1"/>
          <w:sz w:val="72"/>
          <w:szCs w:val="72"/>
          <w14:textFill>
            <w14:solidFill>
              <w14:schemeClr w14:val="tx1"/>
            </w14:solidFill>
          </w14:textFill>
        </w:rPr>
      </w:pPr>
    </w:p>
    <w:p w14:paraId="69FB7688">
      <w:pPr>
        <w:widowControl/>
        <w:spacing w:beforeLines="1500"/>
        <w:jc w:val="center"/>
        <w:rPr>
          <w:rFonts w:ascii="Times New Roman" w:hAnsi="宋体" w:eastAsia="宋体" w:cs="Times New Roman"/>
          <w:color w:val="000000" w:themeColor="text1"/>
          <w:sz w:val="72"/>
          <w:szCs w:val="72"/>
          <w14:textFill>
            <w14:solidFill>
              <w14:schemeClr w14:val="tx1"/>
            </w14:solidFill>
          </w14:textFill>
        </w:rPr>
      </w:pPr>
      <w:r>
        <w:rPr>
          <w:rFonts w:hint="eastAsia" w:ascii="Times New Roman" w:hAnsi="宋体" w:eastAsia="宋体" w:cs="Times New Roman"/>
          <w:color w:val="000000" w:themeColor="text1"/>
          <w:sz w:val="72"/>
          <w:szCs w:val="72"/>
          <w14:textFill>
            <w14:solidFill>
              <w14:schemeClr w14:val="tx1"/>
            </w14:solidFill>
          </w14:textFill>
        </w:rPr>
        <w:t>三、业绩证明材料</w:t>
      </w:r>
    </w:p>
    <w:p w14:paraId="30B345B8">
      <w:pPr>
        <w:widowControl/>
        <w:spacing w:before="240"/>
        <w:jc w:val="left"/>
        <w:rPr>
          <w:rFonts w:ascii="Times New Roman" w:hAnsi="宋体" w:eastAsia="宋体" w:cs="Times New Roman"/>
          <w:color w:val="000000" w:themeColor="text1"/>
          <w:sz w:val="72"/>
          <w:szCs w:val="72"/>
          <w14:textFill>
            <w14:solidFill>
              <w14:schemeClr w14:val="tx1"/>
            </w14:solidFill>
          </w14:textFill>
        </w:rPr>
      </w:pPr>
      <w:bookmarkStart w:id="25" w:name="OLE_LINK29"/>
      <w:bookmarkStart w:id="26" w:name="OLE_LINK30"/>
    </w:p>
    <w:bookmarkEnd w:id="25"/>
    <w:bookmarkEnd w:id="26"/>
    <w:p w14:paraId="6549D12F">
      <w:pPr>
        <w:widowControl/>
        <w:jc w:val="left"/>
        <w:rPr>
          <w:rFonts w:ascii="Times New Roman" w:hAnsi="宋体" w:eastAsia="宋体" w:cs="Times New Roman"/>
          <w:color w:val="000000" w:themeColor="text1"/>
          <w:sz w:val="24"/>
          <w:szCs w:val="24"/>
          <w14:textFill>
            <w14:solidFill>
              <w14:schemeClr w14:val="tx1"/>
            </w14:solidFill>
          </w14:textFill>
        </w:rPr>
      </w:pPr>
    </w:p>
    <w:p w14:paraId="7A45DC7E">
      <w:pPr>
        <w:widowControl/>
        <w:jc w:val="left"/>
        <w:rPr>
          <w:rFonts w:ascii="Times New Roman" w:hAnsi="宋体" w:eastAsia="宋体" w:cs="Times New Roman"/>
          <w:color w:val="000000" w:themeColor="text1"/>
          <w:sz w:val="24"/>
          <w:szCs w:val="24"/>
          <w14:textFill>
            <w14:solidFill>
              <w14:schemeClr w14:val="tx1"/>
            </w14:solidFill>
          </w14:textFill>
        </w:rPr>
        <w:sectPr>
          <w:pgSz w:w="11906" w:h="16838"/>
          <w:pgMar w:top="1440" w:right="851" w:bottom="1440" w:left="1134" w:header="851" w:footer="992" w:gutter="0"/>
          <w:cols w:space="425" w:num="1"/>
          <w:textDirection w:val="tbRl"/>
          <w:docGrid w:type="lines" w:linePitch="312" w:charSpace="0"/>
        </w:sectPr>
      </w:pPr>
      <w:r>
        <w:rPr>
          <w:rFonts w:ascii="Times New Roman" w:hAnsi="宋体" w:eastAsia="宋体" w:cs="Times New Roman"/>
          <w:color w:val="000000" w:themeColor="text1"/>
          <w:sz w:val="24"/>
          <w:szCs w:val="24"/>
          <w14:textFill>
            <w14:solidFill>
              <w14:schemeClr w14:val="tx1"/>
            </w14:solidFill>
          </w14:textFill>
        </w:rPr>
        <w:br w:type="page"/>
      </w:r>
    </w:p>
    <w:p w14:paraId="4B6F33CC">
      <w:pPr>
        <w:widowControl/>
        <w:jc w:val="left"/>
        <w:rPr>
          <w:rFonts w:ascii="Times New Roman" w:hAnsi="宋体" w:eastAsia="宋体" w:cs="Times New Roman"/>
          <w:color w:val="000000" w:themeColor="text1"/>
          <w:sz w:val="24"/>
          <w:szCs w:val="24"/>
          <w14:textFill>
            <w14:solidFill>
              <w14:schemeClr w14:val="tx1"/>
            </w14:solidFill>
          </w14:textFill>
        </w:rPr>
      </w:pPr>
    </w:p>
    <w:p w14:paraId="66DF5EA7">
      <w:pPr>
        <w:widowControl/>
        <w:jc w:val="left"/>
        <w:rPr>
          <w:rFonts w:ascii="Times New Roman" w:hAnsi="宋体" w:eastAsia="宋体" w:cs="Times New Roman"/>
          <w:color w:val="000000" w:themeColor="text1"/>
          <w:sz w:val="24"/>
          <w:szCs w:val="24"/>
          <w14:textFill>
            <w14:solidFill>
              <w14:schemeClr w14:val="tx1"/>
            </w14:solidFill>
          </w14:textFill>
        </w:rPr>
      </w:pPr>
    </w:p>
    <w:p w14:paraId="0E4EC300">
      <w:pPr>
        <w:widowControl/>
        <w:jc w:val="left"/>
        <w:rPr>
          <w:rFonts w:ascii="Times New Roman" w:hAnsi="宋体" w:eastAsia="宋体" w:cs="Times New Roman"/>
          <w:color w:val="000000" w:themeColor="text1"/>
          <w:sz w:val="24"/>
          <w:szCs w:val="24"/>
          <w14:textFill>
            <w14:solidFill>
              <w14:schemeClr w14:val="tx1"/>
            </w14:solidFill>
          </w14:textFill>
        </w:rPr>
      </w:pPr>
    </w:p>
    <w:p w14:paraId="6248A198">
      <w:pPr>
        <w:widowControl/>
        <w:jc w:val="left"/>
        <w:rPr>
          <w:rFonts w:ascii="Times New Roman" w:hAnsi="宋体" w:eastAsia="宋体" w:cs="Times New Roman"/>
          <w:color w:val="000000" w:themeColor="text1"/>
          <w:sz w:val="24"/>
          <w:szCs w:val="24"/>
          <w14:textFill>
            <w14:solidFill>
              <w14:schemeClr w14:val="tx1"/>
            </w14:solidFill>
          </w14:textFill>
        </w:rPr>
      </w:pPr>
    </w:p>
    <w:p w14:paraId="6D89E9BF">
      <w:pPr>
        <w:adjustRightInd w:val="0"/>
        <w:snapToGrid w:val="0"/>
        <w:spacing w:line="440" w:lineRule="exact"/>
        <w:jc w:val="left"/>
        <w:rPr>
          <w:rFonts w:ascii="Times New Roman" w:hAnsi="宋体" w:eastAsia="宋体" w:cs="Times New Roman"/>
          <w:color w:val="000000" w:themeColor="text1"/>
          <w:sz w:val="24"/>
          <w:szCs w:val="24"/>
          <w14:textFill>
            <w14:solidFill>
              <w14:schemeClr w14:val="tx1"/>
            </w14:solidFill>
          </w14:textFill>
        </w:rPr>
      </w:pPr>
      <w:r>
        <w:rPr>
          <w:rFonts w:hint="eastAsia" w:ascii="Times New Roman" w:hAnsi="宋体" w:eastAsia="宋体" w:cs="Times New Roman"/>
          <w:color w:val="000000" w:themeColor="text1"/>
          <w:sz w:val="24"/>
          <w:szCs w:val="24"/>
          <w14:textFill>
            <w14:solidFill>
              <w14:schemeClr w14:val="tx1"/>
            </w14:solidFill>
          </w14:textFill>
        </w:rPr>
        <w:t>附件1</w:t>
      </w:r>
    </w:p>
    <w:p w14:paraId="59968C3A">
      <w:pPr>
        <w:adjustRightInd w:val="0"/>
        <w:snapToGrid w:val="0"/>
        <w:spacing w:line="440" w:lineRule="exact"/>
        <w:jc w:val="left"/>
        <w:rPr>
          <w:rFonts w:ascii="Times New Roman" w:hAnsi="宋体" w:eastAsia="宋体" w:cs="Times New Roman"/>
          <w:color w:val="000000" w:themeColor="text1"/>
          <w:sz w:val="24"/>
          <w:szCs w:val="24"/>
          <w14:textFill>
            <w14:solidFill>
              <w14:schemeClr w14:val="tx1"/>
            </w14:solidFill>
          </w14:textFill>
        </w:rPr>
      </w:pPr>
    </w:p>
    <w:p w14:paraId="2CCB27B6">
      <w:pPr>
        <w:adjustRightInd w:val="0"/>
        <w:snapToGrid w:val="0"/>
        <w:spacing w:line="440" w:lineRule="exact"/>
        <w:jc w:val="center"/>
        <w:rPr>
          <w:rFonts w:ascii="Times New Roman" w:hAnsi="宋体" w:eastAsia="宋体" w:cs="Times New Roman"/>
          <w:b/>
          <w:kern w:val="0"/>
          <w:sz w:val="28"/>
          <w:szCs w:val="28"/>
        </w:rPr>
      </w:pPr>
      <w:bookmarkStart w:id="27" w:name="OLE_LINK9"/>
      <w:bookmarkStart w:id="28" w:name="OLE_LINK4"/>
      <w:r>
        <w:rPr>
          <w:rFonts w:hint="eastAsia" w:ascii="Times New Roman" w:hAnsi="宋体" w:eastAsia="宋体" w:cs="Times New Roman"/>
          <w:b/>
          <w:kern w:val="0"/>
          <w:sz w:val="28"/>
          <w:szCs w:val="28"/>
        </w:rPr>
        <w:t>第三师图木舒克市小海子垦区水源地提升改造工程物探测试报价单</w:t>
      </w:r>
    </w:p>
    <w:bookmarkEnd w:id="27"/>
    <w:tbl>
      <w:tblPr>
        <w:tblStyle w:val="7"/>
        <w:tblW w:w="5000" w:type="pct"/>
        <w:tblInd w:w="0" w:type="dxa"/>
        <w:tblBorders>
          <w:top w:val="double" w:color="auto" w:sz="4" w:space="0"/>
          <w:left w:val="double" w:color="auto" w:sz="4" w:space="0"/>
          <w:bottom w:val="double" w:color="auto" w:sz="4" w:space="0"/>
          <w:right w:val="double" w:color="auto" w:sz="4" w:space="0"/>
          <w:insideH w:val="single" w:color="000000" w:themeColor="text1" w:sz="2" w:space="0"/>
          <w:insideV w:val="single" w:color="000000" w:themeColor="text1" w:sz="2" w:space="0"/>
        </w:tblBorders>
        <w:tblLayout w:type="autofit"/>
        <w:tblCellMar>
          <w:top w:w="0" w:type="dxa"/>
          <w:left w:w="108" w:type="dxa"/>
          <w:bottom w:w="0" w:type="dxa"/>
          <w:right w:w="108" w:type="dxa"/>
        </w:tblCellMar>
      </w:tblPr>
      <w:tblGrid>
        <w:gridCol w:w="635"/>
        <w:gridCol w:w="1454"/>
        <w:gridCol w:w="1415"/>
        <w:gridCol w:w="1000"/>
        <w:gridCol w:w="1133"/>
        <w:gridCol w:w="1275"/>
        <w:gridCol w:w="1561"/>
        <w:gridCol w:w="1664"/>
      </w:tblGrid>
      <w:tr w14:paraId="42683CE8">
        <w:tblPrEx>
          <w:tblBorders>
            <w:top w:val="double" w:color="auto" w:sz="4" w:space="0"/>
            <w:left w:val="double" w:color="auto" w:sz="4" w:space="0"/>
            <w:bottom w:val="double" w:color="auto" w:sz="4" w:space="0"/>
            <w:right w:val="double" w:color="auto" w:sz="4"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737" w:hRule="exact"/>
        </w:trPr>
        <w:tc>
          <w:tcPr>
            <w:tcW w:w="313" w:type="pct"/>
            <w:vAlign w:val="center"/>
          </w:tcPr>
          <w:p w14:paraId="5EA46108">
            <w:pPr>
              <w:adjustRightInd w:val="0"/>
              <w:snapToGrid w:val="0"/>
              <w:spacing w:line="280" w:lineRule="exact"/>
              <w:jc w:val="center"/>
              <w:rPr>
                <w:rFonts w:ascii="Times New Roman" w:hAnsi="宋体" w:eastAsia="宋体" w:cs="Times New Roman"/>
                <w:b/>
                <w:color w:val="000000" w:themeColor="text1"/>
                <w:sz w:val="24"/>
                <w:szCs w:val="24"/>
                <w14:textFill>
                  <w14:solidFill>
                    <w14:schemeClr w14:val="tx1"/>
                  </w14:solidFill>
                </w14:textFill>
              </w:rPr>
            </w:pPr>
            <w:r>
              <w:rPr>
                <w:rFonts w:ascii="Times New Roman" w:hAnsi="宋体" w:eastAsia="宋体" w:cs="Times New Roman"/>
                <w:b/>
                <w:color w:val="000000" w:themeColor="text1"/>
                <w:sz w:val="24"/>
                <w:szCs w:val="24"/>
                <w14:textFill>
                  <w14:solidFill>
                    <w14:schemeClr w14:val="tx1"/>
                  </w14:solidFill>
                </w14:textFill>
              </w:rPr>
              <w:t>序</w:t>
            </w:r>
          </w:p>
          <w:p w14:paraId="68BC963F">
            <w:pPr>
              <w:adjustRightInd w:val="0"/>
              <w:snapToGrid w:val="0"/>
              <w:spacing w:line="280" w:lineRule="exact"/>
              <w:jc w:val="center"/>
              <w:rPr>
                <w:rFonts w:ascii="Times New Roman" w:hAnsi="宋体" w:eastAsia="宋体" w:cs="Times New Roman"/>
                <w:b/>
                <w:color w:val="000000" w:themeColor="text1"/>
                <w:sz w:val="24"/>
                <w:szCs w:val="24"/>
                <w14:textFill>
                  <w14:solidFill>
                    <w14:schemeClr w14:val="tx1"/>
                  </w14:solidFill>
                </w14:textFill>
              </w:rPr>
            </w:pPr>
            <w:r>
              <w:rPr>
                <w:rFonts w:ascii="Times New Roman" w:hAnsi="宋体" w:eastAsia="宋体" w:cs="Times New Roman"/>
                <w:b/>
                <w:color w:val="000000" w:themeColor="text1"/>
                <w:sz w:val="24"/>
                <w:szCs w:val="24"/>
                <w14:textFill>
                  <w14:solidFill>
                    <w14:schemeClr w14:val="tx1"/>
                  </w14:solidFill>
                </w14:textFill>
              </w:rPr>
              <w:t>号</w:t>
            </w:r>
          </w:p>
        </w:tc>
        <w:tc>
          <w:tcPr>
            <w:tcW w:w="717" w:type="pct"/>
            <w:vAlign w:val="center"/>
          </w:tcPr>
          <w:p w14:paraId="465F4761">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r>
              <w:rPr>
                <w:rFonts w:ascii="Times New Roman" w:hAnsi="宋体" w:eastAsia="宋体" w:cs="Times New Roman"/>
                <w:b/>
                <w:color w:val="000000" w:themeColor="text1"/>
                <w:sz w:val="24"/>
                <w:szCs w:val="24"/>
                <w14:textFill>
                  <w14:solidFill>
                    <w14:schemeClr w14:val="tx1"/>
                  </w14:solidFill>
                </w14:textFill>
              </w:rPr>
              <w:t>项目</w:t>
            </w:r>
          </w:p>
        </w:tc>
        <w:tc>
          <w:tcPr>
            <w:tcW w:w="698" w:type="pct"/>
            <w:vAlign w:val="center"/>
          </w:tcPr>
          <w:p w14:paraId="3EAF08E8">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r>
              <w:rPr>
                <w:rFonts w:ascii="Times New Roman" w:hAnsi="宋体" w:eastAsia="宋体" w:cs="Times New Roman"/>
                <w:b/>
                <w:color w:val="000000" w:themeColor="text1"/>
                <w:sz w:val="24"/>
                <w:szCs w:val="24"/>
                <w14:textFill>
                  <w14:solidFill>
                    <w14:schemeClr w14:val="tx1"/>
                  </w14:solidFill>
                </w14:textFill>
              </w:rPr>
              <w:t>工作方法</w:t>
            </w:r>
          </w:p>
        </w:tc>
        <w:tc>
          <w:tcPr>
            <w:tcW w:w="493" w:type="pct"/>
            <w:vAlign w:val="center"/>
          </w:tcPr>
          <w:p w14:paraId="3F9CF406">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r>
              <w:rPr>
                <w:rFonts w:ascii="Times New Roman" w:hAnsi="宋体" w:eastAsia="宋体" w:cs="Times New Roman"/>
                <w:b/>
                <w:color w:val="000000" w:themeColor="text1"/>
                <w:sz w:val="24"/>
                <w:szCs w:val="24"/>
                <w14:textFill>
                  <w14:solidFill>
                    <w14:schemeClr w14:val="tx1"/>
                  </w14:solidFill>
                </w14:textFill>
              </w:rPr>
              <w:t>单位</w:t>
            </w:r>
          </w:p>
        </w:tc>
        <w:tc>
          <w:tcPr>
            <w:tcW w:w="559" w:type="pct"/>
            <w:vAlign w:val="center"/>
          </w:tcPr>
          <w:p w14:paraId="6A5172D2">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r>
              <w:rPr>
                <w:rFonts w:ascii="Times New Roman" w:hAnsi="宋体" w:eastAsia="宋体" w:cs="Times New Roman"/>
                <w:b/>
                <w:color w:val="000000" w:themeColor="text1"/>
                <w:sz w:val="24"/>
                <w:szCs w:val="24"/>
                <w14:textFill>
                  <w14:solidFill>
                    <w14:schemeClr w14:val="tx1"/>
                  </w14:solidFill>
                </w14:textFill>
              </w:rPr>
              <w:t>工作量</w:t>
            </w:r>
          </w:p>
        </w:tc>
        <w:tc>
          <w:tcPr>
            <w:tcW w:w="629" w:type="pct"/>
            <w:vAlign w:val="center"/>
          </w:tcPr>
          <w:p w14:paraId="28B04223">
            <w:pPr>
              <w:adjustRightInd w:val="0"/>
              <w:snapToGrid w:val="0"/>
              <w:spacing w:line="280" w:lineRule="exact"/>
              <w:jc w:val="center"/>
              <w:rPr>
                <w:rFonts w:ascii="Times New Roman" w:hAnsi="宋体" w:eastAsia="宋体" w:cs="Times New Roman"/>
                <w:b/>
                <w:color w:val="000000" w:themeColor="text1"/>
                <w:sz w:val="24"/>
                <w:szCs w:val="24"/>
                <w14:textFill>
                  <w14:solidFill>
                    <w14:schemeClr w14:val="tx1"/>
                  </w14:solidFill>
                </w14:textFill>
              </w:rPr>
            </w:pPr>
            <w:bookmarkStart w:id="29" w:name="OLE_LINK5"/>
            <w:r>
              <w:rPr>
                <w:rFonts w:ascii="Times New Roman" w:hAnsi="宋体" w:eastAsia="宋体" w:cs="Times New Roman"/>
                <w:b/>
                <w:color w:val="000000" w:themeColor="text1"/>
                <w:sz w:val="24"/>
                <w:szCs w:val="24"/>
                <w14:textFill>
                  <w14:solidFill>
                    <w14:schemeClr w14:val="tx1"/>
                  </w14:solidFill>
                </w14:textFill>
              </w:rPr>
              <w:t>单价</w:t>
            </w:r>
          </w:p>
          <w:p w14:paraId="73CBAC08">
            <w:pPr>
              <w:adjustRightInd w:val="0"/>
              <w:snapToGrid w:val="0"/>
              <w:spacing w:line="280" w:lineRule="exact"/>
              <w:jc w:val="center"/>
              <w:rPr>
                <w:rFonts w:ascii="Times New Roman" w:hAnsi="宋体" w:eastAsia="宋体" w:cs="Times New Roman"/>
                <w:b/>
                <w:color w:val="000000" w:themeColor="text1"/>
                <w:sz w:val="24"/>
                <w:szCs w:val="24"/>
                <w14:textFill>
                  <w14:solidFill>
                    <w14:schemeClr w14:val="tx1"/>
                  </w14:solidFill>
                </w14:textFill>
              </w:rPr>
            </w:pPr>
            <w:r>
              <w:rPr>
                <w:rFonts w:hint="eastAsia" w:ascii="Times New Roman" w:hAnsi="宋体" w:eastAsia="宋体" w:cs="Times New Roman"/>
                <w:b/>
                <w:color w:val="000000" w:themeColor="text1"/>
                <w:sz w:val="24"/>
                <w:szCs w:val="24"/>
                <w14:textFill>
                  <w14:solidFill>
                    <w14:schemeClr w14:val="tx1"/>
                  </w14:solidFill>
                </w14:textFill>
              </w:rPr>
              <w:t>（元）</w:t>
            </w:r>
            <w:bookmarkEnd w:id="29"/>
          </w:p>
        </w:tc>
        <w:tc>
          <w:tcPr>
            <w:tcW w:w="770" w:type="pct"/>
            <w:vAlign w:val="center"/>
          </w:tcPr>
          <w:p w14:paraId="42C98104">
            <w:pPr>
              <w:adjustRightInd w:val="0"/>
              <w:snapToGrid w:val="0"/>
              <w:spacing w:line="280" w:lineRule="exact"/>
              <w:jc w:val="center"/>
              <w:rPr>
                <w:rFonts w:ascii="Times New Roman" w:hAnsi="宋体" w:eastAsia="宋体" w:cs="Times New Roman"/>
                <w:b/>
                <w:color w:val="000000" w:themeColor="text1"/>
                <w:sz w:val="24"/>
                <w:szCs w:val="24"/>
                <w14:textFill>
                  <w14:solidFill>
                    <w14:schemeClr w14:val="tx1"/>
                  </w14:solidFill>
                </w14:textFill>
              </w:rPr>
            </w:pPr>
            <w:r>
              <w:rPr>
                <w:rFonts w:ascii="Times New Roman" w:hAnsi="宋体" w:eastAsia="宋体" w:cs="Times New Roman"/>
                <w:b/>
                <w:color w:val="000000" w:themeColor="text1"/>
                <w:sz w:val="24"/>
                <w:szCs w:val="24"/>
                <w14:textFill>
                  <w14:solidFill>
                    <w14:schemeClr w14:val="tx1"/>
                  </w14:solidFill>
                </w14:textFill>
              </w:rPr>
              <w:t>金额</w:t>
            </w:r>
          </w:p>
          <w:p w14:paraId="7C962A36">
            <w:pPr>
              <w:adjustRightInd w:val="0"/>
              <w:snapToGrid w:val="0"/>
              <w:spacing w:line="280" w:lineRule="exact"/>
              <w:jc w:val="center"/>
              <w:rPr>
                <w:rFonts w:ascii="Times New Roman" w:hAnsi="宋体" w:eastAsia="宋体" w:cs="Times New Roman"/>
                <w:b/>
                <w:color w:val="000000" w:themeColor="text1"/>
                <w:sz w:val="24"/>
                <w:szCs w:val="24"/>
                <w14:textFill>
                  <w14:solidFill>
                    <w14:schemeClr w14:val="tx1"/>
                  </w14:solidFill>
                </w14:textFill>
              </w:rPr>
            </w:pPr>
            <w:r>
              <w:rPr>
                <w:rFonts w:hint="eastAsia" w:ascii="Times New Roman" w:hAnsi="宋体" w:eastAsia="宋体" w:cs="Times New Roman"/>
                <w:b/>
                <w:color w:val="000000" w:themeColor="text1"/>
                <w:sz w:val="24"/>
                <w:szCs w:val="24"/>
                <w14:textFill>
                  <w14:solidFill>
                    <w14:schemeClr w14:val="tx1"/>
                  </w14:solidFill>
                </w14:textFill>
              </w:rPr>
              <w:t>（元）</w:t>
            </w:r>
          </w:p>
        </w:tc>
        <w:tc>
          <w:tcPr>
            <w:tcW w:w="821" w:type="pct"/>
            <w:vAlign w:val="center"/>
          </w:tcPr>
          <w:p w14:paraId="38BA79C3">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r>
              <w:rPr>
                <w:rFonts w:ascii="Times New Roman" w:hAnsi="宋体" w:eastAsia="宋体" w:cs="Times New Roman"/>
                <w:b/>
                <w:color w:val="000000" w:themeColor="text1"/>
                <w:sz w:val="24"/>
                <w:szCs w:val="24"/>
                <w14:textFill>
                  <w14:solidFill>
                    <w14:schemeClr w14:val="tx1"/>
                  </w14:solidFill>
                </w14:textFill>
              </w:rPr>
              <w:t>备注</w:t>
            </w:r>
          </w:p>
        </w:tc>
      </w:tr>
      <w:tr w14:paraId="529F2061">
        <w:tblPrEx>
          <w:tblBorders>
            <w:top w:val="double" w:color="auto" w:sz="4" w:space="0"/>
            <w:left w:val="double" w:color="auto" w:sz="4" w:space="0"/>
            <w:bottom w:val="double" w:color="auto" w:sz="4" w:space="0"/>
            <w:right w:val="double" w:color="auto" w:sz="4"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737" w:hRule="exact"/>
        </w:trPr>
        <w:tc>
          <w:tcPr>
            <w:tcW w:w="313" w:type="pct"/>
            <w:vAlign w:val="center"/>
          </w:tcPr>
          <w:p w14:paraId="43C200E2">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r>
              <w:rPr>
                <w:rFonts w:hint="eastAsia" w:ascii="Times New Roman" w:hAnsi="宋体" w:eastAsia="宋体" w:cs="Times New Roman"/>
                <w:b/>
                <w:color w:val="000000" w:themeColor="text1"/>
                <w:sz w:val="24"/>
                <w:szCs w:val="24"/>
                <w14:textFill>
                  <w14:solidFill>
                    <w14:schemeClr w14:val="tx1"/>
                  </w14:solidFill>
                </w14:textFill>
              </w:rPr>
              <w:t>1</w:t>
            </w:r>
          </w:p>
        </w:tc>
        <w:tc>
          <w:tcPr>
            <w:tcW w:w="717" w:type="pct"/>
            <w:vAlign w:val="center"/>
          </w:tcPr>
          <w:p w14:paraId="5D4D3B35">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r>
              <w:rPr>
                <w:rFonts w:ascii="Times New Roman" w:hAnsi="宋体" w:eastAsia="宋体" w:cs="Times New Roman"/>
                <w:b/>
                <w:color w:val="000000" w:themeColor="text1"/>
                <w:sz w:val="24"/>
                <w:szCs w:val="24"/>
                <w14:textFill>
                  <w14:solidFill>
                    <w14:schemeClr w14:val="tx1"/>
                  </w14:solidFill>
                </w14:textFill>
              </w:rPr>
              <w:t>物探测试</w:t>
            </w:r>
          </w:p>
        </w:tc>
        <w:tc>
          <w:tcPr>
            <w:tcW w:w="698" w:type="pct"/>
            <w:vAlign w:val="center"/>
          </w:tcPr>
          <w:p w14:paraId="39E9D2FC">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p>
        </w:tc>
        <w:tc>
          <w:tcPr>
            <w:tcW w:w="493" w:type="pct"/>
            <w:vAlign w:val="center"/>
          </w:tcPr>
          <w:p w14:paraId="50FE7CF1">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p>
        </w:tc>
        <w:tc>
          <w:tcPr>
            <w:tcW w:w="559" w:type="pct"/>
            <w:vAlign w:val="center"/>
          </w:tcPr>
          <w:p w14:paraId="4B2A6FF7">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p>
        </w:tc>
        <w:tc>
          <w:tcPr>
            <w:tcW w:w="629" w:type="pct"/>
            <w:vAlign w:val="center"/>
          </w:tcPr>
          <w:p w14:paraId="45E6B003">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p>
        </w:tc>
        <w:tc>
          <w:tcPr>
            <w:tcW w:w="770" w:type="pct"/>
            <w:vAlign w:val="center"/>
          </w:tcPr>
          <w:p w14:paraId="3AF7D6A8">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p>
        </w:tc>
        <w:tc>
          <w:tcPr>
            <w:tcW w:w="821" w:type="pct"/>
            <w:vAlign w:val="center"/>
          </w:tcPr>
          <w:p w14:paraId="2436C687">
            <w:pPr>
              <w:adjustRightInd w:val="0"/>
              <w:snapToGrid w:val="0"/>
              <w:spacing w:line="280" w:lineRule="exact"/>
              <w:jc w:val="center"/>
              <w:rPr>
                <w:rFonts w:ascii="Times New Roman" w:hAnsi="宋体" w:eastAsia="宋体" w:cs="Times New Roman"/>
                <w:b/>
                <w:color w:val="000000" w:themeColor="text1"/>
                <w:sz w:val="24"/>
                <w:szCs w:val="24"/>
                <w14:textFill>
                  <w14:solidFill>
                    <w14:schemeClr w14:val="tx1"/>
                  </w14:solidFill>
                </w14:textFill>
              </w:rPr>
            </w:pPr>
            <w:r>
              <w:rPr>
                <w:rFonts w:ascii="Times New Roman" w:hAnsi="宋体" w:eastAsia="宋体" w:cs="Times New Roman"/>
                <w:b/>
                <w:color w:val="000000" w:themeColor="text1"/>
                <w:sz w:val="24"/>
                <w:szCs w:val="24"/>
                <w14:textFill>
                  <w14:solidFill>
                    <w14:schemeClr w14:val="tx1"/>
                  </w14:solidFill>
                </w14:textFill>
              </w:rPr>
              <w:t>可采用电法、电磁、地震等</w:t>
            </w:r>
          </w:p>
        </w:tc>
      </w:tr>
      <w:tr w14:paraId="2CD6B117">
        <w:tblPrEx>
          <w:tblBorders>
            <w:top w:val="double" w:color="auto" w:sz="4" w:space="0"/>
            <w:left w:val="double" w:color="auto" w:sz="4" w:space="0"/>
            <w:bottom w:val="double" w:color="auto" w:sz="4" w:space="0"/>
            <w:right w:val="double" w:color="auto" w:sz="4"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737" w:hRule="exact"/>
        </w:trPr>
        <w:tc>
          <w:tcPr>
            <w:tcW w:w="313" w:type="pct"/>
            <w:vAlign w:val="center"/>
          </w:tcPr>
          <w:p w14:paraId="5C678CF1">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r>
              <w:rPr>
                <w:rFonts w:hint="eastAsia" w:ascii="Times New Roman" w:hAnsi="宋体" w:eastAsia="宋体" w:cs="Times New Roman"/>
                <w:b/>
                <w:color w:val="000000" w:themeColor="text1"/>
                <w:sz w:val="24"/>
                <w:szCs w:val="24"/>
                <w14:textFill>
                  <w14:solidFill>
                    <w14:schemeClr w14:val="tx1"/>
                  </w14:solidFill>
                </w14:textFill>
              </w:rPr>
              <w:t>2</w:t>
            </w:r>
          </w:p>
        </w:tc>
        <w:tc>
          <w:tcPr>
            <w:tcW w:w="717" w:type="pct"/>
            <w:vAlign w:val="center"/>
          </w:tcPr>
          <w:p w14:paraId="4818B0D2">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r>
              <w:rPr>
                <w:rFonts w:ascii="Times New Roman" w:hAnsi="宋体" w:eastAsia="宋体" w:cs="Times New Roman"/>
                <w:b/>
                <w:color w:val="000000" w:themeColor="text1"/>
                <w:sz w:val="24"/>
                <w:szCs w:val="24"/>
                <w14:textFill>
                  <w14:solidFill>
                    <w14:schemeClr w14:val="tx1"/>
                  </w14:solidFill>
                </w14:textFill>
              </w:rPr>
              <w:t>技术成果费</w:t>
            </w:r>
          </w:p>
        </w:tc>
        <w:tc>
          <w:tcPr>
            <w:tcW w:w="698" w:type="pct"/>
            <w:vAlign w:val="center"/>
          </w:tcPr>
          <w:p w14:paraId="25B30388">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p>
        </w:tc>
        <w:tc>
          <w:tcPr>
            <w:tcW w:w="493" w:type="pct"/>
            <w:vAlign w:val="center"/>
          </w:tcPr>
          <w:p w14:paraId="3D0363D0">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p>
        </w:tc>
        <w:tc>
          <w:tcPr>
            <w:tcW w:w="559" w:type="pct"/>
            <w:vAlign w:val="center"/>
          </w:tcPr>
          <w:p w14:paraId="6D015774">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p>
        </w:tc>
        <w:tc>
          <w:tcPr>
            <w:tcW w:w="629" w:type="pct"/>
            <w:vAlign w:val="center"/>
          </w:tcPr>
          <w:p w14:paraId="722C2A14">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p>
        </w:tc>
        <w:tc>
          <w:tcPr>
            <w:tcW w:w="770" w:type="pct"/>
            <w:vAlign w:val="center"/>
          </w:tcPr>
          <w:p w14:paraId="7EA78668">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p>
        </w:tc>
        <w:tc>
          <w:tcPr>
            <w:tcW w:w="821" w:type="pct"/>
            <w:vAlign w:val="center"/>
          </w:tcPr>
          <w:p w14:paraId="54252761">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p>
        </w:tc>
      </w:tr>
      <w:tr w14:paraId="13C7C3DE">
        <w:tblPrEx>
          <w:tblBorders>
            <w:top w:val="double" w:color="auto" w:sz="4" w:space="0"/>
            <w:left w:val="double" w:color="auto" w:sz="4" w:space="0"/>
            <w:bottom w:val="double" w:color="auto" w:sz="4" w:space="0"/>
            <w:right w:val="double" w:color="auto" w:sz="4"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737" w:hRule="exact"/>
        </w:trPr>
        <w:tc>
          <w:tcPr>
            <w:tcW w:w="313" w:type="pct"/>
            <w:vAlign w:val="center"/>
          </w:tcPr>
          <w:p w14:paraId="4D08ED47">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r>
              <w:rPr>
                <w:rFonts w:hint="eastAsia" w:ascii="Times New Roman" w:hAnsi="宋体" w:eastAsia="宋体" w:cs="Times New Roman"/>
                <w:b/>
                <w:color w:val="000000" w:themeColor="text1"/>
                <w:sz w:val="24"/>
                <w:szCs w:val="24"/>
                <w14:textFill>
                  <w14:solidFill>
                    <w14:schemeClr w14:val="tx1"/>
                  </w14:solidFill>
                </w14:textFill>
              </w:rPr>
              <w:t>3</w:t>
            </w:r>
          </w:p>
        </w:tc>
        <w:tc>
          <w:tcPr>
            <w:tcW w:w="717" w:type="pct"/>
            <w:vAlign w:val="center"/>
          </w:tcPr>
          <w:p w14:paraId="481FBDAD">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r>
              <w:rPr>
                <w:rFonts w:ascii="Times New Roman" w:hAnsi="宋体" w:eastAsia="宋体" w:cs="Times New Roman"/>
                <w:b/>
                <w:color w:val="000000" w:themeColor="text1"/>
                <w:sz w:val="24"/>
                <w:szCs w:val="24"/>
                <w14:textFill>
                  <w14:solidFill>
                    <w14:schemeClr w14:val="tx1"/>
                  </w14:solidFill>
                </w14:textFill>
              </w:rPr>
              <w:t>进出场费</w:t>
            </w:r>
          </w:p>
        </w:tc>
        <w:tc>
          <w:tcPr>
            <w:tcW w:w="698" w:type="pct"/>
            <w:vAlign w:val="center"/>
          </w:tcPr>
          <w:p w14:paraId="3140FF97">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p>
        </w:tc>
        <w:tc>
          <w:tcPr>
            <w:tcW w:w="493" w:type="pct"/>
            <w:vAlign w:val="center"/>
          </w:tcPr>
          <w:p w14:paraId="7DF7E833">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p>
        </w:tc>
        <w:tc>
          <w:tcPr>
            <w:tcW w:w="559" w:type="pct"/>
            <w:vAlign w:val="center"/>
          </w:tcPr>
          <w:p w14:paraId="58D96A86">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p>
        </w:tc>
        <w:tc>
          <w:tcPr>
            <w:tcW w:w="629" w:type="pct"/>
            <w:vAlign w:val="center"/>
          </w:tcPr>
          <w:p w14:paraId="0AF31F41">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p>
        </w:tc>
        <w:tc>
          <w:tcPr>
            <w:tcW w:w="770" w:type="pct"/>
            <w:vAlign w:val="center"/>
          </w:tcPr>
          <w:p w14:paraId="2B6D87C5">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p>
        </w:tc>
        <w:tc>
          <w:tcPr>
            <w:tcW w:w="821" w:type="pct"/>
            <w:vAlign w:val="center"/>
          </w:tcPr>
          <w:p w14:paraId="6B34F6AD">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p>
        </w:tc>
      </w:tr>
      <w:tr w14:paraId="63DB4EAD">
        <w:tblPrEx>
          <w:tblBorders>
            <w:top w:val="double" w:color="auto" w:sz="4" w:space="0"/>
            <w:left w:val="double" w:color="auto" w:sz="4" w:space="0"/>
            <w:bottom w:val="double" w:color="auto" w:sz="4" w:space="0"/>
            <w:right w:val="double" w:color="auto" w:sz="4"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737" w:hRule="exact"/>
        </w:trPr>
        <w:tc>
          <w:tcPr>
            <w:tcW w:w="313" w:type="pct"/>
            <w:vAlign w:val="center"/>
          </w:tcPr>
          <w:p w14:paraId="1E530044">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r>
              <w:rPr>
                <w:rFonts w:hint="eastAsia" w:ascii="Times New Roman" w:hAnsi="宋体" w:eastAsia="宋体" w:cs="Times New Roman"/>
                <w:b/>
                <w:color w:val="000000" w:themeColor="text1"/>
                <w:sz w:val="24"/>
                <w:szCs w:val="24"/>
                <w14:textFill>
                  <w14:solidFill>
                    <w14:schemeClr w14:val="tx1"/>
                  </w14:solidFill>
                </w14:textFill>
              </w:rPr>
              <w:t>4</w:t>
            </w:r>
          </w:p>
        </w:tc>
        <w:tc>
          <w:tcPr>
            <w:tcW w:w="717" w:type="pct"/>
            <w:vAlign w:val="center"/>
          </w:tcPr>
          <w:p w14:paraId="364F8535">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r>
              <w:rPr>
                <w:rFonts w:ascii="Times New Roman" w:hAnsi="宋体" w:eastAsia="宋体" w:cs="Times New Roman"/>
                <w:b/>
                <w:color w:val="000000" w:themeColor="text1"/>
                <w:sz w:val="24"/>
                <w:szCs w:val="24"/>
                <w14:textFill>
                  <w14:solidFill>
                    <w14:schemeClr w14:val="tx1"/>
                  </w14:solidFill>
                </w14:textFill>
              </w:rPr>
              <w:t>其</w:t>
            </w:r>
            <w:r>
              <w:rPr>
                <w:rFonts w:hint="eastAsia" w:ascii="Times New Roman" w:hAnsi="宋体" w:eastAsia="宋体" w:cs="Times New Roman"/>
                <w:b/>
                <w:color w:val="000000" w:themeColor="text1"/>
                <w:sz w:val="24"/>
                <w:szCs w:val="24"/>
                <w14:textFill>
                  <w14:solidFill>
                    <w14:schemeClr w14:val="tx1"/>
                  </w14:solidFill>
                </w14:textFill>
              </w:rPr>
              <w:t xml:space="preserve">  </w:t>
            </w:r>
            <w:r>
              <w:rPr>
                <w:rFonts w:ascii="Times New Roman" w:hAnsi="宋体" w:eastAsia="宋体" w:cs="Times New Roman"/>
                <w:b/>
                <w:color w:val="000000" w:themeColor="text1"/>
                <w:sz w:val="24"/>
                <w:szCs w:val="24"/>
                <w14:textFill>
                  <w14:solidFill>
                    <w14:schemeClr w14:val="tx1"/>
                  </w14:solidFill>
                </w14:textFill>
              </w:rPr>
              <w:t>它</w:t>
            </w:r>
          </w:p>
        </w:tc>
        <w:tc>
          <w:tcPr>
            <w:tcW w:w="698" w:type="pct"/>
            <w:vAlign w:val="center"/>
          </w:tcPr>
          <w:p w14:paraId="32EFD19A">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p>
        </w:tc>
        <w:tc>
          <w:tcPr>
            <w:tcW w:w="493" w:type="pct"/>
            <w:vAlign w:val="center"/>
          </w:tcPr>
          <w:p w14:paraId="35158542">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p>
        </w:tc>
        <w:tc>
          <w:tcPr>
            <w:tcW w:w="559" w:type="pct"/>
            <w:vAlign w:val="center"/>
          </w:tcPr>
          <w:p w14:paraId="505A5A64">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p>
        </w:tc>
        <w:tc>
          <w:tcPr>
            <w:tcW w:w="629" w:type="pct"/>
            <w:vAlign w:val="center"/>
          </w:tcPr>
          <w:p w14:paraId="7A3B2FA1">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p>
        </w:tc>
        <w:tc>
          <w:tcPr>
            <w:tcW w:w="770" w:type="pct"/>
            <w:vAlign w:val="center"/>
          </w:tcPr>
          <w:p w14:paraId="0F4D77CD">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p>
        </w:tc>
        <w:tc>
          <w:tcPr>
            <w:tcW w:w="821" w:type="pct"/>
            <w:vAlign w:val="center"/>
          </w:tcPr>
          <w:p w14:paraId="604EA93B">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p>
        </w:tc>
      </w:tr>
      <w:tr w14:paraId="1F8F9017">
        <w:tblPrEx>
          <w:tblBorders>
            <w:top w:val="double" w:color="auto" w:sz="4" w:space="0"/>
            <w:left w:val="double" w:color="auto" w:sz="4" w:space="0"/>
            <w:bottom w:val="double" w:color="auto" w:sz="4" w:space="0"/>
            <w:right w:val="double" w:color="auto" w:sz="4" w:space="0"/>
            <w:insideH w:val="single" w:color="000000" w:themeColor="text1" w:sz="2" w:space="0"/>
            <w:insideV w:val="single" w:color="000000" w:themeColor="text1" w:sz="2" w:space="0"/>
          </w:tblBorders>
          <w:tblCellMar>
            <w:top w:w="0" w:type="dxa"/>
            <w:left w:w="108" w:type="dxa"/>
            <w:bottom w:w="0" w:type="dxa"/>
            <w:right w:w="108" w:type="dxa"/>
          </w:tblCellMar>
        </w:tblPrEx>
        <w:trPr>
          <w:trHeight w:val="737" w:hRule="exact"/>
        </w:trPr>
        <w:tc>
          <w:tcPr>
            <w:tcW w:w="313" w:type="pct"/>
            <w:vAlign w:val="center"/>
          </w:tcPr>
          <w:p w14:paraId="1399C732">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bookmarkStart w:id="30" w:name="_Hlk182299711"/>
            <w:r>
              <w:rPr>
                <w:rFonts w:hint="eastAsia" w:ascii="Times New Roman" w:hAnsi="宋体" w:eastAsia="宋体" w:cs="Times New Roman"/>
                <w:b/>
                <w:color w:val="000000" w:themeColor="text1"/>
                <w:sz w:val="24"/>
                <w:szCs w:val="24"/>
                <w14:textFill>
                  <w14:solidFill>
                    <w14:schemeClr w14:val="tx1"/>
                  </w14:solidFill>
                </w14:textFill>
              </w:rPr>
              <w:t>5</w:t>
            </w:r>
          </w:p>
        </w:tc>
        <w:tc>
          <w:tcPr>
            <w:tcW w:w="717" w:type="pct"/>
            <w:vAlign w:val="center"/>
          </w:tcPr>
          <w:p w14:paraId="3E2E63A2">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r>
              <w:rPr>
                <w:rFonts w:ascii="Times New Roman" w:hAnsi="宋体" w:eastAsia="宋体" w:cs="Times New Roman"/>
                <w:b/>
                <w:color w:val="000000" w:themeColor="text1"/>
                <w:sz w:val="24"/>
                <w:szCs w:val="24"/>
                <w14:textFill>
                  <w14:solidFill>
                    <w14:schemeClr w14:val="tx1"/>
                  </w14:solidFill>
                </w14:textFill>
              </w:rPr>
              <w:t>合</w:t>
            </w:r>
            <w:r>
              <w:rPr>
                <w:rFonts w:hint="eastAsia" w:ascii="Times New Roman" w:hAnsi="宋体" w:eastAsia="宋体" w:cs="Times New Roman"/>
                <w:b/>
                <w:color w:val="000000" w:themeColor="text1"/>
                <w:sz w:val="24"/>
                <w:szCs w:val="24"/>
                <w14:textFill>
                  <w14:solidFill>
                    <w14:schemeClr w14:val="tx1"/>
                  </w14:solidFill>
                </w14:textFill>
              </w:rPr>
              <w:t xml:space="preserve">  </w:t>
            </w:r>
            <w:r>
              <w:rPr>
                <w:rFonts w:ascii="Times New Roman" w:hAnsi="宋体" w:eastAsia="宋体" w:cs="Times New Roman"/>
                <w:b/>
                <w:color w:val="000000" w:themeColor="text1"/>
                <w:sz w:val="24"/>
                <w:szCs w:val="24"/>
                <w14:textFill>
                  <w14:solidFill>
                    <w14:schemeClr w14:val="tx1"/>
                  </w14:solidFill>
                </w14:textFill>
              </w:rPr>
              <w:t>计</w:t>
            </w:r>
          </w:p>
        </w:tc>
        <w:tc>
          <w:tcPr>
            <w:tcW w:w="698" w:type="pct"/>
            <w:vAlign w:val="center"/>
          </w:tcPr>
          <w:p w14:paraId="4F473536">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p>
        </w:tc>
        <w:tc>
          <w:tcPr>
            <w:tcW w:w="493" w:type="pct"/>
            <w:vAlign w:val="center"/>
          </w:tcPr>
          <w:p w14:paraId="3B8ED151">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p>
        </w:tc>
        <w:tc>
          <w:tcPr>
            <w:tcW w:w="559" w:type="pct"/>
            <w:vAlign w:val="center"/>
          </w:tcPr>
          <w:p w14:paraId="4117D969">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p>
        </w:tc>
        <w:tc>
          <w:tcPr>
            <w:tcW w:w="629" w:type="pct"/>
            <w:vAlign w:val="center"/>
          </w:tcPr>
          <w:p w14:paraId="12689412">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p>
        </w:tc>
        <w:tc>
          <w:tcPr>
            <w:tcW w:w="770" w:type="pct"/>
            <w:vAlign w:val="center"/>
          </w:tcPr>
          <w:p w14:paraId="0821FCDF">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p>
        </w:tc>
        <w:tc>
          <w:tcPr>
            <w:tcW w:w="821" w:type="pct"/>
            <w:vAlign w:val="center"/>
          </w:tcPr>
          <w:p w14:paraId="2ABB5AC6">
            <w:pPr>
              <w:adjustRightInd w:val="0"/>
              <w:snapToGrid w:val="0"/>
              <w:spacing w:line="440" w:lineRule="exact"/>
              <w:jc w:val="center"/>
              <w:rPr>
                <w:rFonts w:ascii="Times New Roman" w:hAnsi="宋体" w:eastAsia="宋体" w:cs="Times New Roman"/>
                <w:b/>
                <w:color w:val="000000" w:themeColor="text1"/>
                <w:sz w:val="24"/>
                <w:szCs w:val="24"/>
                <w14:textFill>
                  <w14:solidFill>
                    <w14:schemeClr w14:val="tx1"/>
                  </w14:solidFill>
                </w14:textFill>
              </w:rPr>
            </w:pPr>
          </w:p>
        </w:tc>
      </w:tr>
      <w:bookmarkEnd w:id="30"/>
    </w:tbl>
    <w:p w14:paraId="309FA66B">
      <w:pPr>
        <w:adjustRightInd w:val="0"/>
        <w:snapToGrid w:val="0"/>
        <w:spacing w:line="440" w:lineRule="exact"/>
        <w:jc w:val="left"/>
        <w:rPr>
          <w:rFonts w:ascii="Times New Roman" w:hAnsi="宋体" w:eastAsia="宋体" w:cs="Times New Roman"/>
          <w:b/>
          <w:color w:val="000000" w:themeColor="text1"/>
          <w:sz w:val="24"/>
          <w:szCs w:val="24"/>
          <w14:textFill>
            <w14:solidFill>
              <w14:schemeClr w14:val="tx1"/>
            </w14:solidFill>
          </w14:textFill>
        </w:rPr>
      </w:pPr>
    </w:p>
    <w:bookmarkEnd w:id="28"/>
    <w:p w14:paraId="04A87FC1">
      <w:pPr>
        <w:adjustRightInd w:val="0"/>
        <w:snapToGrid w:val="0"/>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p>
    <w:p w14:paraId="5A7B6BB2">
      <w:pPr>
        <w:adjustRightInd w:val="0"/>
        <w:snapToGrid w:val="0"/>
        <w:spacing w:line="44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p>
    <w:p w14:paraId="4AAF5854">
      <w:pPr>
        <w:adjustRightInd w:val="0"/>
        <w:snapToGrid w:val="0"/>
        <w:spacing w:line="440" w:lineRule="exact"/>
        <w:rPr>
          <w:rFonts w:ascii="Times New Roman" w:hAnsi="Times New Roman" w:eastAsia="宋体" w:cs="Times New Roman"/>
          <w:color w:val="000000" w:themeColor="text1"/>
          <w:sz w:val="24"/>
          <w:szCs w:val="24"/>
          <w14:textFill>
            <w14:solidFill>
              <w14:schemeClr w14:val="tx1"/>
            </w14:solidFill>
          </w14:textFill>
        </w:rPr>
      </w:pPr>
    </w:p>
    <w:p w14:paraId="48E3456E">
      <w:pPr>
        <w:adjustRightInd w:val="0"/>
        <w:snapToGrid w:val="0"/>
        <w:spacing w:line="440" w:lineRule="exact"/>
        <w:rPr>
          <w:rFonts w:ascii="Times New Roman" w:hAnsi="Times New Roman" w:eastAsia="宋体" w:cs="Times New Roman"/>
          <w:color w:val="000000" w:themeColor="text1"/>
          <w:sz w:val="24"/>
          <w:szCs w:val="24"/>
          <w14:textFill>
            <w14:solidFill>
              <w14:schemeClr w14:val="tx1"/>
            </w14:solidFill>
          </w14:textFill>
        </w:rPr>
      </w:pPr>
    </w:p>
    <w:p w14:paraId="219C0488">
      <w:pPr>
        <w:adjustRightInd w:val="0"/>
        <w:snapToGrid w:val="0"/>
        <w:spacing w:line="600" w:lineRule="exact"/>
        <w:ind w:firstLine="5060" w:firstLineChars="1800"/>
        <w:rPr>
          <w:rFonts w:ascii="Times New Roman" w:hAnsi="Times New Roman" w:eastAsia="宋体" w:cs="Times New Roman"/>
          <w:b/>
          <w:color w:val="000000" w:themeColor="text1"/>
          <w:sz w:val="28"/>
          <w:szCs w:val="28"/>
          <w14:textFill>
            <w14:solidFill>
              <w14:schemeClr w14:val="tx1"/>
            </w14:solidFill>
          </w14:textFill>
        </w:rPr>
      </w:pPr>
      <w:bookmarkStart w:id="31" w:name="OLE_LINK11"/>
      <w:r>
        <w:rPr>
          <w:rFonts w:hint="eastAsia" w:ascii="Times New Roman" w:hAnsi="Times New Roman" w:eastAsia="宋体" w:cs="Times New Roman"/>
          <w:b/>
          <w:color w:val="000000" w:themeColor="text1"/>
          <w:sz w:val="28"/>
          <w:szCs w:val="28"/>
          <w14:textFill>
            <w14:solidFill>
              <w14:schemeClr w14:val="tx1"/>
            </w14:solidFill>
          </w14:textFill>
        </w:rPr>
        <w:t>报  价  人：</w:t>
      </w:r>
    </w:p>
    <w:p w14:paraId="7B471B79">
      <w:pPr>
        <w:adjustRightInd w:val="0"/>
        <w:snapToGrid w:val="0"/>
        <w:spacing w:line="600" w:lineRule="exact"/>
        <w:ind w:firstLine="5060" w:firstLineChars="1800"/>
        <w:rPr>
          <w:rFonts w:ascii="Times New Roman" w:hAnsi="Times New Roman" w:eastAsia="宋体" w:cs="Times New Roman"/>
          <w:b/>
          <w:color w:val="000000" w:themeColor="text1"/>
          <w:sz w:val="28"/>
          <w:szCs w:val="28"/>
          <w14:textFill>
            <w14:solidFill>
              <w14:schemeClr w14:val="tx1"/>
            </w14:solidFill>
          </w14:textFill>
        </w:rPr>
      </w:pPr>
      <w:r>
        <w:rPr>
          <w:rFonts w:hint="eastAsia" w:ascii="Times New Roman" w:hAnsi="Times New Roman" w:eastAsia="宋体" w:cs="Times New Roman"/>
          <w:b/>
          <w:color w:val="000000" w:themeColor="text1"/>
          <w:sz w:val="28"/>
          <w:szCs w:val="28"/>
          <w14:textFill>
            <w14:solidFill>
              <w14:schemeClr w14:val="tx1"/>
            </w14:solidFill>
          </w14:textFill>
        </w:rPr>
        <w:t>联  系  人：</w:t>
      </w:r>
    </w:p>
    <w:p w14:paraId="511B3644">
      <w:pPr>
        <w:adjustRightInd w:val="0"/>
        <w:snapToGrid w:val="0"/>
        <w:spacing w:line="600" w:lineRule="exact"/>
        <w:ind w:firstLine="5060" w:firstLineChars="1800"/>
        <w:rPr>
          <w:rFonts w:ascii="Times New Roman" w:hAnsi="Times New Roman" w:eastAsia="宋体" w:cs="Times New Roman"/>
          <w:b/>
          <w:color w:val="000000" w:themeColor="text1"/>
          <w:sz w:val="28"/>
          <w:szCs w:val="28"/>
          <w14:textFill>
            <w14:solidFill>
              <w14:schemeClr w14:val="tx1"/>
            </w14:solidFill>
          </w14:textFill>
        </w:rPr>
      </w:pPr>
      <w:r>
        <w:rPr>
          <w:rFonts w:hint="eastAsia" w:ascii="Times New Roman" w:hAnsi="Times New Roman" w:eastAsia="宋体" w:cs="Times New Roman"/>
          <w:b/>
          <w:color w:val="000000" w:themeColor="text1"/>
          <w:sz w:val="28"/>
          <w:szCs w:val="28"/>
          <w14:textFill>
            <w14:solidFill>
              <w14:schemeClr w14:val="tx1"/>
            </w14:solidFill>
          </w14:textFill>
        </w:rPr>
        <w:t>电      话：</w:t>
      </w:r>
    </w:p>
    <w:p w14:paraId="72749F3E">
      <w:pPr>
        <w:adjustRightInd w:val="0"/>
        <w:snapToGrid w:val="0"/>
        <w:spacing w:line="600" w:lineRule="exact"/>
        <w:ind w:firstLine="5060" w:firstLineChars="1800"/>
        <w:rPr>
          <w:rFonts w:ascii="Times New Roman" w:hAnsi="Times New Roman" w:eastAsia="宋体" w:cs="Times New Roman"/>
          <w:b/>
          <w:color w:val="000000" w:themeColor="text1"/>
          <w:sz w:val="28"/>
          <w:szCs w:val="28"/>
          <w14:textFill>
            <w14:solidFill>
              <w14:schemeClr w14:val="tx1"/>
            </w14:solidFill>
          </w14:textFill>
        </w:rPr>
      </w:pPr>
      <w:r>
        <w:rPr>
          <w:rFonts w:ascii="Times New Roman" w:hAnsi="Times New Roman" w:eastAsia="宋体" w:cs="Times New Roman"/>
          <w:b/>
          <w:color w:val="000000" w:themeColor="text1"/>
          <w:sz w:val="28"/>
          <w:szCs w:val="28"/>
          <w14:textFill>
            <w14:solidFill>
              <w14:schemeClr w14:val="tx1"/>
            </w14:solidFill>
          </w14:textFill>
        </w:rPr>
        <w:t>日</w:t>
      </w:r>
      <w:r>
        <w:rPr>
          <w:rFonts w:hint="eastAsia" w:ascii="Times New Roman" w:hAnsi="Times New Roman" w:eastAsia="宋体" w:cs="Times New Roman"/>
          <w:b/>
          <w:color w:val="000000" w:themeColor="text1"/>
          <w:sz w:val="28"/>
          <w:szCs w:val="28"/>
          <w14:textFill>
            <w14:solidFill>
              <w14:schemeClr w14:val="tx1"/>
            </w14:solidFill>
          </w14:textFill>
        </w:rPr>
        <w:t xml:space="preserve">      </w:t>
      </w:r>
      <w:r>
        <w:rPr>
          <w:rFonts w:ascii="Times New Roman" w:hAnsi="Times New Roman" w:eastAsia="宋体" w:cs="Times New Roman"/>
          <w:b/>
          <w:color w:val="000000" w:themeColor="text1"/>
          <w:sz w:val="28"/>
          <w:szCs w:val="28"/>
          <w14:textFill>
            <w14:solidFill>
              <w14:schemeClr w14:val="tx1"/>
            </w14:solidFill>
          </w14:textFill>
        </w:rPr>
        <w:t>期：</w:t>
      </w:r>
      <w:bookmarkEnd w:id="31"/>
    </w:p>
    <w:sectPr>
      <w:pgSz w:w="11906" w:h="16838"/>
      <w:pgMar w:top="1440" w:right="851"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1B677D"/>
    <w:multiLevelType w:val="multilevel"/>
    <w:tmpl w:val="3A1B677D"/>
    <w:lvl w:ilvl="0" w:tentative="0">
      <w:start w:val="1"/>
      <w:numFmt w:val="japaneseCounting"/>
      <w:lvlText w:val="%1、"/>
      <w:lvlJc w:val="left"/>
      <w:pPr>
        <w:ind w:left="1440" w:hanging="1440"/>
      </w:pPr>
      <w:rPr>
        <w:rFonts w:ascii="Times New Roman" w:hAnsi="宋体" w:eastAsia="宋体" w:cs="Times New Roman"/>
        <w:sz w:val="7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mODhiMWU1NTQ4NTEzODFmOGFjMmE3ZTMyYjhiMDIifQ=="/>
  </w:docVars>
  <w:rsids>
    <w:rsidRoot w:val="005C2BCA"/>
    <w:rsid w:val="000142FD"/>
    <w:rsid w:val="0027502A"/>
    <w:rsid w:val="0037485E"/>
    <w:rsid w:val="003F710B"/>
    <w:rsid w:val="0046414C"/>
    <w:rsid w:val="00487DF3"/>
    <w:rsid w:val="005C2BCA"/>
    <w:rsid w:val="005E1DCB"/>
    <w:rsid w:val="006102D1"/>
    <w:rsid w:val="00803F36"/>
    <w:rsid w:val="00873AE9"/>
    <w:rsid w:val="00A8427A"/>
    <w:rsid w:val="00A86C53"/>
    <w:rsid w:val="00AC7D88"/>
    <w:rsid w:val="00AF6771"/>
    <w:rsid w:val="00B37D5A"/>
    <w:rsid w:val="00B816FC"/>
    <w:rsid w:val="00C00AF0"/>
    <w:rsid w:val="00D45240"/>
    <w:rsid w:val="00EA3F26"/>
    <w:rsid w:val="00ED6F43"/>
    <w:rsid w:val="0DFA3263"/>
    <w:rsid w:val="3C6A0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99"/>
    <w:pPr>
      <w:ind w:firstLine="420"/>
    </w:pPr>
    <w:rPr>
      <w:rFonts w:ascii="Arial Unicode MS" w:hAnsi="Arial Unicode MS" w:eastAsia="仿宋_GB2312" w:cs="Times New Roman"/>
      <w:sz w:val="32"/>
      <w:szCs w:val="24"/>
    </w:rPr>
  </w:style>
  <w:style w:type="paragraph" w:styleId="3">
    <w:name w:val="Body Text"/>
    <w:basedOn w:val="1"/>
    <w:next w:val="1"/>
    <w:link w:val="12"/>
    <w:autoRedefine/>
    <w:qFormat/>
    <w:uiPriority w:val="0"/>
    <w:pPr>
      <w:jc w:val="center"/>
    </w:pPr>
    <w:rPr>
      <w:rFonts w:ascii="Times New Roman" w:hAnsi="Times New Roman" w:eastAsia="黑体" w:cs="Times New Roman"/>
      <w:sz w:val="44"/>
      <w:szCs w:val="20"/>
    </w:rPr>
  </w:style>
  <w:style w:type="paragraph" w:styleId="4">
    <w:name w:val="Plain Text"/>
    <w:basedOn w:val="1"/>
    <w:link w:val="11"/>
    <w:qFormat/>
    <w:uiPriority w:val="0"/>
    <w:rPr>
      <w:rFonts w:ascii="宋体" w:hAnsi="Courier New" w:eastAsia="宋体" w:cs="Times New Roman"/>
      <w:szCs w:val="20"/>
    </w:rPr>
  </w:style>
  <w:style w:type="paragraph" w:styleId="5">
    <w:name w:val="Date"/>
    <w:basedOn w:val="1"/>
    <w:next w:val="1"/>
    <w:link w:val="13"/>
    <w:semiHidden/>
    <w:unhideWhenUsed/>
    <w:qFormat/>
    <w:uiPriority w:val="99"/>
    <w:pPr>
      <w:ind w:left="100" w:leftChars="2500"/>
    </w:p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9">
    <w:name w:val="_Style 23"/>
    <w:basedOn w:val="1"/>
    <w:uiPriority w:val="0"/>
    <w:pPr>
      <w:widowControl/>
      <w:spacing w:after="160" w:line="240" w:lineRule="exact"/>
      <w:ind w:firstLine="200" w:firstLineChars="200"/>
      <w:jc w:val="left"/>
    </w:pPr>
    <w:rPr>
      <w:rFonts w:ascii="Verdana" w:hAnsi="Verdana" w:eastAsia="仿宋_GB2312" w:cs="Times New Roman"/>
      <w:kern w:val="0"/>
      <w:sz w:val="28"/>
      <w:szCs w:val="20"/>
      <w:lang w:val="en-GB" w:eastAsia="en-US"/>
    </w:rPr>
  </w:style>
  <w:style w:type="paragraph" w:styleId="10">
    <w:name w:val="List Paragraph"/>
    <w:basedOn w:val="1"/>
    <w:qFormat/>
    <w:uiPriority w:val="34"/>
    <w:pPr>
      <w:ind w:firstLine="420" w:firstLineChars="200"/>
    </w:pPr>
  </w:style>
  <w:style w:type="character" w:customStyle="1" w:styleId="11">
    <w:name w:val="纯文本 Char"/>
    <w:basedOn w:val="8"/>
    <w:link w:val="4"/>
    <w:qFormat/>
    <w:uiPriority w:val="0"/>
    <w:rPr>
      <w:rFonts w:ascii="宋体" w:hAnsi="Courier New" w:eastAsia="宋体" w:cs="Times New Roman"/>
      <w:szCs w:val="20"/>
    </w:rPr>
  </w:style>
  <w:style w:type="character" w:customStyle="1" w:styleId="12">
    <w:name w:val="正文文本 Char"/>
    <w:basedOn w:val="8"/>
    <w:link w:val="3"/>
    <w:uiPriority w:val="0"/>
    <w:rPr>
      <w:rFonts w:ascii="Times New Roman" w:hAnsi="Times New Roman" w:eastAsia="黑体" w:cs="Times New Roman"/>
      <w:sz w:val="44"/>
      <w:szCs w:val="20"/>
    </w:rPr>
  </w:style>
  <w:style w:type="character" w:customStyle="1" w:styleId="13">
    <w:name w:val="日期 Char"/>
    <w:basedOn w:val="8"/>
    <w:link w:val="5"/>
    <w:semiHidden/>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4D726-D994-4FFD-A847-DA546E614011}">
  <ds:schemaRefs/>
</ds:datastoreItem>
</file>

<file path=docProps/app.xml><?xml version="1.0" encoding="utf-8"?>
<Properties xmlns="http://schemas.openxmlformats.org/officeDocument/2006/extended-properties" xmlns:vt="http://schemas.openxmlformats.org/officeDocument/2006/docPropsVTypes">
  <Template>Normal</Template>
  <Pages>7</Pages>
  <Words>1264</Words>
  <Characters>1365</Characters>
  <Lines>10</Lines>
  <Paragraphs>3</Paragraphs>
  <TotalTime>1</TotalTime>
  <ScaleCrop>false</ScaleCrop>
  <LinksUpToDate>false</LinksUpToDate>
  <CharactersWithSpaces>1413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2024-11-13T08:56:00Z</dcterms:created>
  <dc:creator>pc</dc:creator>
  <cp:lastModifiedBy>Winner萨金阿曼</cp:lastModifiedBy>
  <cp:lastPrinted>2024-11-13T08:56:00Z</cp:lastPrinted>
  <dcterms:modified xsi:type="dcterms:W3CDTF">2024-11-13T09:13:51Z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A954BCF9FCD04E4DB056811978C921B4_13</vt:lpwstr>
  </property>
</Properties>
</file>