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B7001">
      <w:pPr>
        <w:spacing w:before="156" w:beforeLines="50" w:after="156" w:afterLines="50" w:line="480" w:lineRule="exact"/>
        <w:jc w:val="center"/>
        <w:rPr>
          <w:rFonts w:ascii="Times New Roman" w:hAnsi="Times New Roman" w:eastAsia="宋体" w:cs="Times New Roman"/>
          <w:b/>
          <w:sz w:val="32"/>
          <w:szCs w:val="32"/>
        </w:rPr>
      </w:pPr>
      <w:bookmarkStart w:id="0" w:name="OLE_LINK37"/>
      <w:bookmarkStart w:id="1" w:name="OLE_LINK38"/>
      <w:bookmarkStart w:id="19" w:name="_GoBack"/>
      <w:bookmarkEnd w:id="19"/>
      <w:r>
        <w:rPr>
          <w:rFonts w:ascii="Times New Roman" w:hAnsi="宋体" w:eastAsia="宋体" w:cs="Times New Roman"/>
          <w:b/>
          <w:sz w:val="32"/>
          <w:szCs w:val="32"/>
        </w:rPr>
        <w:t>拜城县黑英山乡</w:t>
      </w:r>
      <w:r>
        <w:rPr>
          <w:rFonts w:hint="eastAsia" w:ascii="Times New Roman" w:hAnsi="宋体" w:eastAsia="宋体" w:cs="Times New Roman"/>
          <w:b/>
          <w:sz w:val="32"/>
          <w:szCs w:val="32"/>
        </w:rPr>
        <w:t>1#</w:t>
      </w:r>
      <w:r>
        <w:rPr>
          <w:rFonts w:ascii="Times New Roman" w:hAnsi="宋体" w:eastAsia="宋体" w:cs="Times New Roman"/>
          <w:b/>
          <w:sz w:val="32"/>
          <w:szCs w:val="32"/>
        </w:rPr>
        <w:t>调蓄池工程</w:t>
      </w:r>
      <w:r>
        <w:rPr>
          <w:rFonts w:hint="eastAsia" w:ascii="Times New Roman" w:hAnsi="宋体" w:eastAsia="宋体" w:cs="Times New Roman"/>
          <w:b/>
          <w:sz w:val="32"/>
          <w:szCs w:val="32"/>
        </w:rPr>
        <w:t>物探测试</w:t>
      </w:r>
      <w:r>
        <w:rPr>
          <w:rFonts w:ascii="Times New Roman" w:hAnsi="宋体" w:eastAsia="宋体" w:cs="Times New Roman"/>
          <w:b/>
          <w:sz w:val="32"/>
          <w:szCs w:val="32"/>
        </w:rPr>
        <w:t>招标公告</w:t>
      </w:r>
      <w:bookmarkEnd w:id="0"/>
      <w:bookmarkEnd w:id="1"/>
    </w:p>
    <w:p w14:paraId="564D7A7F">
      <w:pPr>
        <w:spacing w:line="480" w:lineRule="exact"/>
        <w:rPr>
          <w:rFonts w:ascii="Times New Roman" w:hAnsi="Times New Roman" w:eastAsia="宋体" w:cs="Times New Roman"/>
          <w:sz w:val="24"/>
          <w:szCs w:val="24"/>
        </w:rPr>
      </w:pPr>
      <w:r>
        <w:rPr>
          <w:rFonts w:ascii="Times New Roman" w:hAnsi="宋体" w:eastAsia="宋体" w:cs="Times New Roman"/>
          <w:sz w:val="24"/>
          <w:szCs w:val="24"/>
        </w:rPr>
        <w:t>致各报价人：</w:t>
      </w:r>
    </w:p>
    <w:p w14:paraId="4AE70202">
      <w:pPr>
        <w:spacing w:line="480" w:lineRule="exact"/>
        <w:ind w:firstLine="480" w:firstLineChars="200"/>
        <w:rPr>
          <w:rFonts w:ascii="Times New Roman" w:hAnsi="Times New Roman" w:eastAsia="宋体" w:cs="Times New Roman"/>
          <w:sz w:val="24"/>
          <w:szCs w:val="24"/>
        </w:rPr>
      </w:pPr>
      <w:r>
        <w:rPr>
          <w:rFonts w:hint="eastAsia" w:ascii="Times New Roman" w:hAnsi="宋体" w:eastAsia="宋体" w:cs="Times New Roman"/>
          <w:sz w:val="24"/>
          <w:szCs w:val="24"/>
        </w:rPr>
        <w:t>拜城县黑英山乡1#调蓄池工程</w:t>
      </w:r>
      <w:r>
        <w:rPr>
          <w:rFonts w:ascii="Times New Roman" w:hAnsi="宋体" w:eastAsia="宋体" w:cs="Times New Roman"/>
          <w:sz w:val="24"/>
          <w:szCs w:val="24"/>
        </w:rPr>
        <w:t>的勘察设计工作由辽宁省水利水电勘测设计研究院有限责任公司承担，现对</w:t>
      </w:r>
      <w:r>
        <w:rPr>
          <w:rFonts w:hint="eastAsia" w:ascii="Times New Roman" w:hAnsi="宋体" w:eastAsia="宋体" w:cs="Times New Roman"/>
          <w:sz w:val="24"/>
          <w:szCs w:val="24"/>
        </w:rPr>
        <w:t>该工程勘察</w:t>
      </w:r>
      <w:r>
        <w:rPr>
          <w:rFonts w:ascii="Times New Roman" w:hAnsi="宋体" w:eastAsia="宋体" w:cs="Times New Roman"/>
          <w:sz w:val="24"/>
          <w:szCs w:val="24"/>
        </w:rPr>
        <w:t>中的</w:t>
      </w:r>
      <w:bookmarkStart w:id="2" w:name="OLE_LINK16"/>
      <w:bookmarkStart w:id="3" w:name="OLE_LINK15"/>
      <w:r>
        <w:rPr>
          <w:rFonts w:hint="eastAsia" w:ascii="Times New Roman" w:hAnsi="宋体" w:eastAsia="宋体" w:cs="Times New Roman"/>
          <w:sz w:val="24"/>
          <w:szCs w:val="24"/>
        </w:rPr>
        <w:t>物探测试</w:t>
      </w:r>
      <w:r>
        <w:rPr>
          <w:rFonts w:ascii="Times New Roman" w:hAnsi="宋体" w:eastAsia="宋体" w:cs="Times New Roman"/>
          <w:sz w:val="24"/>
          <w:szCs w:val="24"/>
        </w:rPr>
        <w:t>工作</w:t>
      </w:r>
      <w:bookmarkEnd w:id="2"/>
      <w:bookmarkEnd w:id="3"/>
      <w:r>
        <w:rPr>
          <w:rFonts w:ascii="Times New Roman" w:hAnsi="宋体" w:eastAsia="宋体" w:cs="Times New Roman"/>
          <w:sz w:val="24"/>
          <w:szCs w:val="24"/>
        </w:rPr>
        <w:t>进行询比采购，采购事宜如下：</w:t>
      </w:r>
    </w:p>
    <w:p w14:paraId="184B34B2">
      <w:pPr>
        <w:spacing w:line="480" w:lineRule="exact"/>
        <w:rPr>
          <w:rFonts w:ascii="Times New Roman" w:hAnsi="Times New Roman" w:eastAsia="宋体" w:cs="Times New Roman"/>
          <w:b/>
          <w:sz w:val="24"/>
          <w:szCs w:val="24"/>
        </w:rPr>
      </w:pPr>
      <w:r>
        <w:rPr>
          <w:rFonts w:ascii="Times New Roman" w:hAnsi="Times New Roman" w:eastAsia="宋体" w:cs="Times New Roman"/>
          <w:b/>
          <w:sz w:val="24"/>
          <w:szCs w:val="24"/>
        </w:rPr>
        <w:t>1</w:t>
      </w:r>
      <w:r>
        <w:rPr>
          <w:rFonts w:ascii="Times New Roman" w:hAnsi="宋体" w:eastAsia="宋体" w:cs="Times New Roman"/>
          <w:b/>
          <w:sz w:val="24"/>
          <w:szCs w:val="24"/>
        </w:rPr>
        <w:t>、工程概况与采购内容</w:t>
      </w:r>
    </w:p>
    <w:p w14:paraId="29D78D56">
      <w:pPr>
        <w:adjustRightInd w:val="0"/>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w:t>
      </w:r>
      <w:r>
        <w:rPr>
          <w:rFonts w:ascii="Times New Roman" w:hAnsi="宋体" w:eastAsia="宋体" w:cs="Times New Roman"/>
          <w:sz w:val="24"/>
          <w:szCs w:val="24"/>
        </w:rPr>
        <w:t>工程名称：</w:t>
      </w:r>
      <w:r>
        <w:rPr>
          <w:rFonts w:hint="eastAsia" w:ascii="Times New Roman" w:hAnsi="宋体" w:eastAsia="宋体" w:cs="Times New Roman"/>
          <w:sz w:val="24"/>
          <w:szCs w:val="24"/>
        </w:rPr>
        <w:t>拜城县黑英山乡1#调蓄池工程</w:t>
      </w:r>
    </w:p>
    <w:p w14:paraId="65B7EEB4">
      <w:pPr>
        <w:pStyle w:val="5"/>
        <w:adjustRightInd w:val="0"/>
        <w:spacing w:line="480" w:lineRule="exact"/>
        <w:ind w:firstLine="480" w:firstLineChars="200"/>
        <w:rPr>
          <w:rFonts w:hint="eastAsia" w:ascii="Times New Roman" w:hAnsi="宋体"/>
          <w:sz w:val="24"/>
          <w:szCs w:val="24"/>
        </w:rPr>
      </w:pPr>
      <w:r>
        <w:rPr>
          <w:rFonts w:ascii="Times New Roman" w:hAnsi="Times New Roman"/>
          <w:sz w:val="24"/>
          <w:szCs w:val="24"/>
        </w:rPr>
        <w:t>1.2工程概况：</w:t>
      </w:r>
      <w:r>
        <w:rPr>
          <w:rFonts w:hint="eastAsia" w:ascii="Times New Roman" w:hAnsi="Times New Roman"/>
          <w:sz w:val="24"/>
          <w:szCs w:val="24"/>
        </w:rPr>
        <w:t>拜城县黑英山乡1#调蓄池工程位于新疆维吾尔自治区阿克苏地区拜城县黑英山乡境内，卡尔果尔河上游右岸。新建黑英山乡1#调蓄池坐落于卡尔果尔河上游右岸，新建渠首闸1座，新建沉砂池1座，新建引水管线4.2km，新建调蓄池1座，新建供水管线13.1km，新建放空建筑物1座。</w:t>
      </w:r>
    </w:p>
    <w:p w14:paraId="75D42447">
      <w:pPr>
        <w:pStyle w:val="5"/>
        <w:adjustRightInd w:val="0"/>
        <w:spacing w:line="480" w:lineRule="exact"/>
        <w:ind w:firstLine="480" w:firstLineChars="200"/>
        <w:rPr>
          <w:rFonts w:hint="eastAsia" w:ascii="Times New Roman" w:hAnsi="宋体"/>
          <w:kern w:val="0"/>
          <w:sz w:val="24"/>
          <w:szCs w:val="24"/>
        </w:rPr>
      </w:pPr>
      <w:r>
        <w:rPr>
          <w:rFonts w:hint="eastAsia" w:ascii="Times New Roman" w:hAnsi="宋体"/>
          <w:kern w:val="0"/>
          <w:sz w:val="24"/>
          <w:szCs w:val="24"/>
        </w:rPr>
        <w:t>1.3采购内容：本次采购范围主要为坝轴线工程区物探测试</w:t>
      </w:r>
      <w:r>
        <w:rPr>
          <w:rFonts w:ascii="Times New Roman" w:hAnsi="宋体"/>
          <w:sz w:val="24"/>
          <w:szCs w:val="24"/>
        </w:rPr>
        <w:t>工作，</w:t>
      </w:r>
      <w:r>
        <w:rPr>
          <w:rFonts w:hint="eastAsia" w:ascii="Times New Roman" w:hAnsi="宋体"/>
          <w:sz w:val="24"/>
          <w:szCs w:val="24"/>
        </w:rPr>
        <w:t>物探测试工作采用瞬变电磁和微动两种方式，测试范围为260m坝轴线工程区，探测深度要求达到地面下70m，通过物探测试查明坝轴线底部溶洞发育情况</w:t>
      </w:r>
      <w:r>
        <w:rPr>
          <w:rFonts w:hint="eastAsia" w:ascii="Times New Roman" w:hAnsi="宋体"/>
          <w:kern w:val="0"/>
          <w:sz w:val="24"/>
          <w:szCs w:val="24"/>
        </w:rPr>
        <w:t>。</w:t>
      </w:r>
    </w:p>
    <w:p w14:paraId="64361A33">
      <w:pPr>
        <w:pStyle w:val="5"/>
        <w:adjustRightInd w:val="0"/>
        <w:spacing w:line="480" w:lineRule="exact"/>
        <w:ind w:firstLine="480" w:firstLineChars="200"/>
        <w:rPr>
          <w:rFonts w:ascii="Times New Roman" w:hAnsi="宋体"/>
          <w:kern w:val="0"/>
          <w:sz w:val="24"/>
          <w:szCs w:val="24"/>
        </w:rPr>
      </w:pPr>
      <w:r>
        <w:rPr>
          <w:rFonts w:hint="eastAsia" w:ascii="Times New Roman" w:hAnsi="宋体"/>
          <w:kern w:val="0"/>
          <w:sz w:val="24"/>
          <w:szCs w:val="24"/>
        </w:rPr>
        <w:t>1.4计划完成时间：采购合同签订后20日内，完成上述采购全部工作，并提交最终成果报告。</w:t>
      </w:r>
    </w:p>
    <w:p w14:paraId="768B579D">
      <w:pPr>
        <w:pStyle w:val="5"/>
        <w:adjustRightInd w:val="0"/>
        <w:spacing w:line="480" w:lineRule="exact"/>
        <w:ind w:firstLine="480" w:firstLineChars="200"/>
        <w:rPr>
          <w:rFonts w:hint="eastAsia" w:ascii="Times New Roman" w:hAnsi="宋体"/>
          <w:kern w:val="0"/>
          <w:sz w:val="24"/>
          <w:szCs w:val="24"/>
        </w:rPr>
      </w:pPr>
      <w:r>
        <w:rPr>
          <w:rFonts w:hint="eastAsia" w:ascii="Times New Roman" w:hAnsi="宋体"/>
          <w:kern w:val="0"/>
          <w:sz w:val="24"/>
          <w:szCs w:val="24"/>
        </w:rPr>
        <w:t>1.5验收标准：</w:t>
      </w:r>
      <w:r>
        <w:rPr>
          <w:rFonts w:ascii="Times New Roman" w:hAnsi="宋体"/>
          <w:kern w:val="0"/>
          <w:sz w:val="24"/>
          <w:szCs w:val="24"/>
        </w:rPr>
        <w:t>应按国家规定的技术规范、标准进行</w:t>
      </w:r>
      <w:r>
        <w:rPr>
          <w:rFonts w:hint="eastAsia" w:ascii="Times New Roman" w:hAnsi="宋体"/>
          <w:kern w:val="0"/>
          <w:sz w:val="24"/>
          <w:szCs w:val="24"/>
        </w:rPr>
        <w:t>物探测试工作</w:t>
      </w:r>
      <w:r>
        <w:rPr>
          <w:rFonts w:ascii="Times New Roman" w:hAnsi="宋体"/>
          <w:kern w:val="0"/>
          <w:sz w:val="24"/>
          <w:szCs w:val="24"/>
        </w:rPr>
        <w:t>，</w:t>
      </w:r>
      <w:r>
        <w:rPr>
          <w:rFonts w:hint="eastAsia" w:ascii="Times New Roman" w:hAnsi="宋体"/>
          <w:kern w:val="0"/>
          <w:sz w:val="24"/>
          <w:szCs w:val="24"/>
        </w:rPr>
        <w:t>并通过我公司的技术验收</w:t>
      </w:r>
      <w:r>
        <w:rPr>
          <w:rFonts w:ascii="Times New Roman" w:hAnsi="宋体"/>
          <w:kern w:val="0"/>
          <w:sz w:val="24"/>
          <w:szCs w:val="24"/>
        </w:rPr>
        <w:t>。</w:t>
      </w:r>
    </w:p>
    <w:p w14:paraId="4E57934D">
      <w:pPr>
        <w:spacing w:line="48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2、报价人资格、资质条件</w:t>
      </w:r>
    </w:p>
    <w:p w14:paraId="5ECAC6C7">
      <w:pPr>
        <w:pStyle w:val="5"/>
        <w:adjustRightInd w:val="0"/>
        <w:spacing w:line="440" w:lineRule="exact"/>
        <w:ind w:firstLine="480" w:firstLineChars="200"/>
        <w:rPr>
          <w:rFonts w:ascii="Times New Roman" w:hAnsi="Times New Roman"/>
          <w:kern w:val="0"/>
          <w:sz w:val="24"/>
          <w:szCs w:val="24"/>
        </w:rPr>
      </w:pPr>
      <w:r>
        <w:rPr>
          <w:rFonts w:ascii="Times New Roman" w:hAnsi="Times New Roman"/>
          <w:kern w:val="0"/>
          <w:sz w:val="24"/>
          <w:szCs w:val="24"/>
        </w:rPr>
        <w:t>2.1</w:t>
      </w:r>
      <w:r>
        <w:rPr>
          <w:rFonts w:hint="eastAsia" w:ascii="Times New Roman" w:hAnsi="宋体"/>
          <w:kern w:val="0"/>
          <w:sz w:val="24"/>
          <w:szCs w:val="24"/>
        </w:rPr>
        <w:t>具有独立法人资格的企业或事业单位</w:t>
      </w:r>
      <w:r>
        <w:rPr>
          <w:rFonts w:hint="eastAsia" w:ascii="Times New Roman" w:hAnsi="Times New Roman"/>
          <w:kern w:val="0"/>
          <w:sz w:val="24"/>
          <w:szCs w:val="24"/>
        </w:rPr>
        <w:t>，</w:t>
      </w:r>
      <w:r>
        <w:rPr>
          <w:rFonts w:ascii="Times New Roman" w:hAnsi="宋体"/>
          <w:kern w:val="0"/>
          <w:sz w:val="24"/>
          <w:szCs w:val="24"/>
        </w:rPr>
        <w:t>并持有有效的营业执照</w:t>
      </w:r>
      <w:r>
        <w:rPr>
          <w:rFonts w:hint="eastAsia" w:ascii="Times New Roman" w:hAnsi="宋体"/>
          <w:kern w:val="0"/>
          <w:sz w:val="24"/>
          <w:szCs w:val="24"/>
        </w:rPr>
        <w:t>或事业单位法人证书；</w:t>
      </w:r>
    </w:p>
    <w:p w14:paraId="58EDDD14">
      <w:pPr>
        <w:pStyle w:val="5"/>
        <w:adjustRightInd w:val="0"/>
        <w:spacing w:line="440" w:lineRule="exact"/>
        <w:ind w:firstLine="480" w:firstLineChars="200"/>
        <w:rPr>
          <w:rFonts w:ascii="Times New Roman" w:hAnsi="Times New Roman"/>
          <w:kern w:val="0"/>
          <w:sz w:val="24"/>
          <w:szCs w:val="24"/>
        </w:rPr>
      </w:pPr>
      <w:r>
        <w:rPr>
          <w:rFonts w:ascii="Times New Roman" w:hAnsi="Times New Roman"/>
          <w:kern w:val="0"/>
          <w:sz w:val="24"/>
          <w:szCs w:val="24"/>
        </w:rPr>
        <w:t>2.2</w:t>
      </w:r>
      <w:r>
        <w:rPr>
          <w:rFonts w:ascii="Times New Roman" w:hAnsi="宋体"/>
          <w:kern w:val="0"/>
          <w:sz w:val="24"/>
          <w:szCs w:val="24"/>
        </w:rPr>
        <w:t>需具有</w:t>
      </w:r>
      <w:r>
        <w:rPr>
          <w:rFonts w:hint="eastAsia" w:ascii="Times New Roman" w:hAnsi="宋体"/>
          <w:kern w:val="0"/>
          <w:sz w:val="24"/>
          <w:szCs w:val="24"/>
        </w:rPr>
        <w:t>工程勘察岩土工程专业（岩土工程物探测试检测检测）乙级资质及以上</w:t>
      </w:r>
      <w:r>
        <w:rPr>
          <w:rFonts w:ascii="Times New Roman" w:hAnsi="宋体"/>
          <w:kern w:val="0"/>
          <w:sz w:val="24"/>
          <w:szCs w:val="24"/>
        </w:rPr>
        <w:t>；</w:t>
      </w:r>
    </w:p>
    <w:p w14:paraId="7BB4A4FA">
      <w:pPr>
        <w:pStyle w:val="5"/>
        <w:adjustRightInd w:val="0"/>
        <w:spacing w:line="440" w:lineRule="exact"/>
        <w:ind w:firstLine="480" w:firstLineChars="200"/>
        <w:rPr>
          <w:rFonts w:ascii="Times New Roman" w:hAnsi="Times New Roman"/>
          <w:kern w:val="0"/>
          <w:sz w:val="24"/>
          <w:szCs w:val="24"/>
        </w:rPr>
      </w:pPr>
      <w:r>
        <w:rPr>
          <w:rFonts w:ascii="Times New Roman" w:hAnsi="Times New Roman"/>
          <w:kern w:val="0"/>
          <w:sz w:val="24"/>
          <w:szCs w:val="24"/>
        </w:rPr>
        <w:t>2.3</w:t>
      </w:r>
      <w:r>
        <w:rPr>
          <w:rFonts w:ascii="Times New Roman" w:hAnsi="宋体"/>
          <w:kern w:val="0"/>
          <w:sz w:val="24"/>
          <w:szCs w:val="24"/>
        </w:rPr>
        <w:t>报价人近三年（</w:t>
      </w:r>
      <w:r>
        <w:rPr>
          <w:rFonts w:ascii="Times New Roman" w:hAnsi="Times New Roman"/>
          <w:kern w:val="0"/>
          <w:sz w:val="24"/>
          <w:szCs w:val="24"/>
        </w:rPr>
        <w:t>202</w:t>
      </w:r>
      <w:r>
        <w:rPr>
          <w:rFonts w:hint="eastAsia" w:ascii="Times New Roman" w:hAnsi="Times New Roman"/>
          <w:kern w:val="0"/>
          <w:sz w:val="24"/>
          <w:szCs w:val="24"/>
        </w:rPr>
        <w:t>2</w:t>
      </w:r>
      <w:r>
        <w:rPr>
          <w:rFonts w:ascii="Times New Roman" w:hAnsi="宋体"/>
          <w:kern w:val="0"/>
          <w:sz w:val="24"/>
          <w:szCs w:val="24"/>
        </w:rPr>
        <w:t>年</w:t>
      </w:r>
      <w:r>
        <w:rPr>
          <w:rFonts w:ascii="Times New Roman" w:hAnsi="Times New Roman"/>
          <w:kern w:val="0"/>
          <w:sz w:val="24"/>
          <w:szCs w:val="24"/>
        </w:rPr>
        <w:t>1</w:t>
      </w:r>
      <w:r>
        <w:rPr>
          <w:rFonts w:ascii="Times New Roman" w:hAnsi="宋体"/>
          <w:kern w:val="0"/>
          <w:sz w:val="24"/>
          <w:szCs w:val="24"/>
        </w:rPr>
        <w:t>月</w:t>
      </w:r>
      <w:r>
        <w:rPr>
          <w:rFonts w:ascii="Times New Roman" w:hAnsi="Times New Roman"/>
          <w:kern w:val="0"/>
          <w:sz w:val="24"/>
          <w:szCs w:val="24"/>
        </w:rPr>
        <w:t>1</w:t>
      </w:r>
      <w:r>
        <w:rPr>
          <w:rFonts w:ascii="Times New Roman" w:hAnsi="宋体"/>
          <w:kern w:val="0"/>
          <w:sz w:val="24"/>
          <w:szCs w:val="24"/>
        </w:rPr>
        <w:t>日至报价文件递交截止日）具备至少</w:t>
      </w:r>
      <w:r>
        <w:rPr>
          <w:rFonts w:hint="eastAsia" w:ascii="Times New Roman" w:hAnsi="宋体"/>
          <w:kern w:val="0"/>
          <w:sz w:val="24"/>
          <w:szCs w:val="24"/>
        </w:rPr>
        <w:t>3</w:t>
      </w:r>
      <w:r>
        <w:rPr>
          <w:rFonts w:ascii="Times New Roman" w:hAnsi="宋体"/>
          <w:kern w:val="0"/>
          <w:sz w:val="24"/>
          <w:szCs w:val="24"/>
        </w:rPr>
        <w:t>项</w:t>
      </w:r>
      <w:r>
        <w:rPr>
          <w:rFonts w:hint="eastAsia" w:ascii="Times New Roman" w:hAnsi="宋体"/>
          <w:kern w:val="0"/>
          <w:sz w:val="24"/>
          <w:szCs w:val="24"/>
        </w:rPr>
        <w:t>物探测试</w:t>
      </w:r>
      <w:r>
        <w:rPr>
          <w:rFonts w:ascii="Times New Roman" w:hAnsi="宋体"/>
          <w:kern w:val="0"/>
          <w:sz w:val="24"/>
          <w:szCs w:val="24"/>
        </w:rPr>
        <w:t>工作的业绩（需提供业绩合同或中标通知书或报价人自身完成项目包含上述试验的证明材料）</w:t>
      </w:r>
      <w:r>
        <w:rPr>
          <w:rFonts w:hint="eastAsia" w:ascii="Times New Roman" w:hAnsi="宋体"/>
          <w:kern w:val="0"/>
          <w:sz w:val="24"/>
          <w:szCs w:val="24"/>
        </w:rPr>
        <w:t>。</w:t>
      </w:r>
    </w:p>
    <w:p w14:paraId="2468623F">
      <w:pPr>
        <w:spacing w:line="480" w:lineRule="exact"/>
        <w:rPr>
          <w:rFonts w:ascii="Times New Roman" w:hAnsi="Times New Roman" w:eastAsia="宋体" w:cs="Times New Roman"/>
          <w:b/>
          <w:sz w:val="24"/>
          <w:szCs w:val="24"/>
        </w:rPr>
      </w:pPr>
      <w:r>
        <w:rPr>
          <w:rFonts w:ascii="Times New Roman" w:hAnsi="Times New Roman" w:eastAsia="宋体" w:cs="Times New Roman"/>
          <w:b/>
          <w:sz w:val="24"/>
          <w:szCs w:val="24"/>
        </w:rPr>
        <w:t>3、报价文件及相关要求</w:t>
      </w:r>
    </w:p>
    <w:p w14:paraId="50516823">
      <w:pPr>
        <w:pStyle w:val="5"/>
        <w:adjustRightInd w:val="0"/>
        <w:spacing w:line="440" w:lineRule="exact"/>
        <w:ind w:firstLine="480" w:firstLineChars="200"/>
        <w:rPr>
          <w:rFonts w:ascii="Times New Roman" w:hAnsi="Times New Roman"/>
          <w:sz w:val="24"/>
          <w:szCs w:val="24"/>
        </w:rPr>
      </w:pPr>
      <w:r>
        <w:rPr>
          <w:rFonts w:ascii="Times New Roman" w:hAnsi="Times New Roman"/>
          <w:kern w:val="0"/>
          <w:sz w:val="24"/>
          <w:szCs w:val="24"/>
        </w:rPr>
        <w:t>3.1</w:t>
      </w:r>
      <w:r>
        <w:rPr>
          <w:rFonts w:ascii="Times New Roman" w:hAnsi="宋体"/>
          <w:color w:val="000000" w:themeColor="text1"/>
          <w:sz w:val="24"/>
          <w:szCs w:val="24"/>
          <w14:textFill>
            <w14:solidFill>
              <w14:schemeClr w14:val="tx1"/>
            </w14:solidFill>
          </w14:textFill>
        </w:rPr>
        <w:t>凡有意向参与本次采购活动的报价人，请于</w:t>
      </w:r>
      <w:r>
        <w:rPr>
          <w:rFonts w:ascii="Times New Roman" w:hAnsi="Times New Roman"/>
          <w:sz w:val="24"/>
          <w:szCs w:val="24"/>
        </w:rPr>
        <w:t>202</w:t>
      </w:r>
      <w:r>
        <w:rPr>
          <w:rFonts w:hint="eastAsia" w:ascii="Times New Roman" w:hAnsi="Times New Roman"/>
          <w:sz w:val="24"/>
          <w:szCs w:val="24"/>
        </w:rPr>
        <w:t>5</w:t>
      </w:r>
      <w:r>
        <w:rPr>
          <w:rFonts w:ascii="Times New Roman" w:hAnsi="宋体"/>
          <w:sz w:val="24"/>
          <w:szCs w:val="24"/>
        </w:rPr>
        <w:t>年</w:t>
      </w:r>
      <w:r>
        <w:rPr>
          <w:rFonts w:hint="eastAsia" w:ascii="Times New Roman" w:hAnsi="Times New Roman"/>
          <w:sz w:val="24"/>
          <w:szCs w:val="24"/>
        </w:rPr>
        <w:t>12</w:t>
      </w:r>
      <w:r>
        <w:rPr>
          <w:rFonts w:ascii="Times New Roman" w:hAnsi="宋体"/>
          <w:sz w:val="24"/>
          <w:szCs w:val="24"/>
        </w:rPr>
        <w:t>月</w:t>
      </w:r>
      <w:r>
        <w:rPr>
          <w:rFonts w:hint="eastAsia" w:ascii="Times New Roman" w:hAnsi="宋体"/>
          <w:sz w:val="24"/>
          <w:szCs w:val="24"/>
        </w:rPr>
        <w:t>9</w:t>
      </w:r>
      <w:r>
        <w:rPr>
          <w:rFonts w:ascii="Times New Roman" w:hAnsi="宋体"/>
          <w:sz w:val="24"/>
          <w:szCs w:val="24"/>
        </w:rPr>
        <w:t>日至</w:t>
      </w:r>
      <w:r>
        <w:rPr>
          <w:rFonts w:ascii="Times New Roman" w:hAnsi="Times New Roman"/>
          <w:sz w:val="24"/>
          <w:szCs w:val="24"/>
        </w:rPr>
        <w:t>202</w:t>
      </w:r>
      <w:r>
        <w:rPr>
          <w:rFonts w:hint="eastAsia" w:ascii="Times New Roman" w:hAnsi="Times New Roman"/>
          <w:sz w:val="24"/>
          <w:szCs w:val="24"/>
        </w:rPr>
        <w:t>5</w:t>
      </w:r>
      <w:r>
        <w:rPr>
          <w:rFonts w:ascii="Times New Roman" w:hAnsi="宋体"/>
          <w:sz w:val="24"/>
          <w:szCs w:val="24"/>
        </w:rPr>
        <w:t>年</w:t>
      </w:r>
      <w:r>
        <w:rPr>
          <w:rFonts w:hint="eastAsia" w:ascii="Times New Roman" w:hAnsi="Times New Roman"/>
          <w:sz w:val="24"/>
          <w:szCs w:val="24"/>
        </w:rPr>
        <w:t>12</w:t>
      </w:r>
      <w:r>
        <w:rPr>
          <w:rFonts w:ascii="Times New Roman" w:hAnsi="宋体"/>
          <w:sz w:val="24"/>
          <w:szCs w:val="24"/>
        </w:rPr>
        <w:t>月</w:t>
      </w:r>
      <w:r>
        <w:rPr>
          <w:rFonts w:hint="eastAsia" w:ascii="Times New Roman" w:hAnsi="宋体"/>
          <w:sz w:val="24"/>
          <w:szCs w:val="24"/>
        </w:rPr>
        <w:t>12</w:t>
      </w:r>
      <w:r>
        <w:rPr>
          <w:rFonts w:ascii="Times New Roman" w:hAnsi="宋体"/>
          <w:sz w:val="24"/>
          <w:szCs w:val="24"/>
        </w:rPr>
        <w:t>日，每日</w:t>
      </w:r>
      <w:r>
        <w:rPr>
          <w:rFonts w:ascii="Times New Roman" w:hAnsi="Times New Roman"/>
          <w:sz w:val="24"/>
          <w:szCs w:val="24"/>
        </w:rPr>
        <w:t>8</w:t>
      </w:r>
      <w:r>
        <w:rPr>
          <w:rFonts w:ascii="Times New Roman" w:hAnsi="宋体"/>
          <w:sz w:val="24"/>
          <w:szCs w:val="24"/>
        </w:rPr>
        <w:t>：</w:t>
      </w:r>
      <w:r>
        <w:rPr>
          <w:rFonts w:ascii="Times New Roman" w:hAnsi="Times New Roman"/>
          <w:sz w:val="24"/>
          <w:szCs w:val="24"/>
        </w:rPr>
        <w:t>30</w:t>
      </w:r>
      <w:r>
        <w:rPr>
          <w:rFonts w:ascii="Times New Roman" w:hAnsi="宋体"/>
          <w:sz w:val="24"/>
          <w:szCs w:val="24"/>
        </w:rPr>
        <w:t>至</w:t>
      </w:r>
      <w:r>
        <w:rPr>
          <w:rFonts w:ascii="Times New Roman" w:hAnsi="Times New Roman"/>
          <w:sz w:val="24"/>
          <w:szCs w:val="24"/>
        </w:rPr>
        <w:t>16:30</w:t>
      </w:r>
      <w:r>
        <w:rPr>
          <w:rFonts w:ascii="Times New Roman" w:hAnsi="宋体"/>
          <w:sz w:val="24"/>
          <w:szCs w:val="24"/>
        </w:rPr>
        <w:t>时（北京时间，下同），</w:t>
      </w:r>
      <w:r>
        <w:fldChar w:fldCharType="begin"/>
      </w:r>
      <w:r>
        <w:instrText xml:space="preserve"> HYPERLINK "mailto:将下述报价文件扫描件发送至电子邮箱12140884@qq.com" </w:instrText>
      </w:r>
      <w:r>
        <w:fldChar w:fldCharType="separate"/>
      </w:r>
      <w:r>
        <w:rPr>
          <w:rStyle w:val="13"/>
          <w:rFonts w:ascii="Times New Roman" w:hAnsi="宋体"/>
          <w:sz w:val="24"/>
          <w:szCs w:val="24"/>
        </w:rPr>
        <w:t>将下述报价文件扫描件发送至</w:t>
      </w:r>
      <w:r>
        <w:rPr>
          <w:rStyle w:val="13"/>
          <w:rFonts w:hint="eastAsia" w:ascii="Times New Roman" w:hAnsi="宋体"/>
          <w:sz w:val="24"/>
          <w:szCs w:val="24"/>
        </w:rPr>
        <w:t>电子</w:t>
      </w:r>
      <w:r>
        <w:rPr>
          <w:rStyle w:val="13"/>
          <w:rFonts w:ascii="Times New Roman" w:hAnsi="宋体"/>
          <w:sz w:val="24"/>
          <w:szCs w:val="24"/>
        </w:rPr>
        <w:t>邮箱</w:t>
      </w:r>
      <w:r>
        <w:rPr>
          <w:rStyle w:val="13"/>
          <w:rFonts w:hint="eastAsia" w:ascii="Times New Roman" w:hAnsi="宋体"/>
          <w:sz w:val="24"/>
          <w:szCs w:val="24"/>
        </w:rPr>
        <w:t>12140884@</w:t>
      </w:r>
      <w:r>
        <w:rPr>
          <w:rStyle w:val="13"/>
          <w:rFonts w:ascii="Times New Roman" w:hAnsi="宋体"/>
          <w:sz w:val="24"/>
          <w:szCs w:val="24"/>
        </w:rPr>
        <w:t>qq</w:t>
      </w:r>
      <w:r>
        <w:rPr>
          <w:rStyle w:val="13"/>
          <w:rFonts w:hint="eastAsia" w:ascii="Times New Roman" w:hAnsi="宋体"/>
          <w:sz w:val="24"/>
          <w:szCs w:val="24"/>
        </w:rPr>
        <w:t>.</w:t>
      </w:r>
      <w:r>
        <w:rPr>
          <w:rStyle w:val="13"/>
          <w:rFonts w:ascii="Times New Roman" w:hAnsi="宋体"/>
          <w:sz w:val="24"/>
          <w:szCs w:val="24"/>
        </w:rPr>
        <w:t>com</w:t>
      </w:r>
      <w:r>
        <w:rPr>
          <w:rStyle w:val="13"/>
          <w:rFonts w:ascii="Times New Roman" w:hAnsi="宋体"/>
          <w:sz w:val="24"/>
          <w:szCs w:val="24"/>
        </w:rPr>
        <w:fldChar w:fldCharType="end"/>
      </w:r>
      <w:r>
        <w:rPr>
          <w:rFonts w:hint="eastAsia" w:ascii="Times New Roman" w:hAnsi="宋体"/>
          <w:sz w:val="24"/>
          <w:szCs w:val="24"/>
        </w:rPr>
        <w:t>，纸质文件</w:t>
      </w:r>
      <w:r>
        <w:rPr>
          <w:rFonts w:ascii="Times New Roman" w:hAnsi="宋体"/>
          <w:sz w:val="24"/>
          <w:szCs w:val="24"/>
        </w:rPr>
        <w:t>报送至辽宁省沈阳市和平区光荣街</w:t>
      </w:r>
      <w:r>
        <w:rPr>
          <w:rFonts w:hint="eastAsia" w:ascii="Times New Roman" w:hAnsi="宋体"/>
          <w:sz w:val="24"/>
          <w:szCs w:val="24"/>
        </w:rPr>
        <w:t>68号</w:t>
      </w:r>
      <w:r>
        <w:rPr>
          <w:rFonts w:ascii="Times New Roman" w:hAnsi="宋体"/>
          <w:sz w:val="24"/>
          <w:szCs w:val="24"/>
        </w:rPr>
        <w:t>。</w:t>
      </w:r>
    </w:p>
    <w:p w14:paraId="706DB869">
      <w:pPr>
        <w:adjustRightInd w:val="0"/>
        <w:snapToGrid w:val="0"/>
        <w:spacing w:line="440" w:lineRule="exact"/>
        <w:ind w:firstLine="480" w:firstLineChars="200"/>
        <w:rPr>
          <w:rFonts w:hint="eastAsia"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3.2报价文件组成</w:t>
      </w:r>
      <w:r>
        <w:rPr>
          <w:rFonts w:ascii="Times New Roman" w:hAnsi="宋体" w:eastAsia="宋体" w:cs="Times New Roman"/>
          <w:color w:val="000000" w:themeColor="text1"/>
          <w:sz w:val="24"/>
          <w:szCs w:val="24"/>
          <w14:textFill>
            <w14:solidFill>
              <w14:schemeClr w14:val="tx1"/>
            </w14:solidFill>
          </w14:textFill>
        </w:rPr>
        <w:t>（所有报价文件需加盖公章）</w:t>
      </w:r>
      <w:r>
        <w:rPr>
          <w:rFonts w:hint="eastAsia" w:ascii="Times New Roman" w:hAnsi="宋体" w:eastAsia="宋体" w:cs="Times New Roman"/>
          <w:color w:val="000000" w:themeColor="text1"/>
          <w:sz w:val="24"/>
          <w:szCs w:val="24"/>
          <w14:textFill>
            <w14:solidFill>
              <w14:schemeClr w14:val="tx1"/>
            </w14:solidFill>
          </w14:textFill>
        </w:rPr>
        <w:t>：</w:t>
      </w:r>
    </w:p>
    <w:p w14:paraId="6733FB8A">
      <w:pPr>
        <w:adjustRightInd w:val="0"/>
        <w:snapToGrid w:val="0"/>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①</w:t>
      </w:r>
      <w:r>
        <w:rPr>
          <w:rFonts w:hint="eastAsia" w:ascii="Times New Roman" w:hAnsi="宋体"/>
          <w:kern w:val="0"/>
          <w:sz w:val="24"/>
          <w:szCs w:val="24"/>
        </w:rPr>
        <w:t>报价人</w:t>
      </w:r>
      <w:r>
        <w:rPr>
          <w:rFonts w:ascii="Times New Roman" w:hAnsi="宋体" w:eastAsia="宋体" w:cs="Times New Roman"/>
          <w:color w:val="000000" w:themeColor="text1"/>
          <w:sz w:val="24"/>
          <w:szCs w:val="24"/>
          <w14:textFill>
            <w14:solidFill>
              <w14:schemeClr w14:val="tx1"/>
            </w14:solidFill>
          </w14:textFill>
        </w:rPr>
        <w:t>营业执照复印件；</w:t>
      </w:r>
    </w:p>
    <w:p w14:paraId="3E1BE6EE">
      <w:pPr>
        <w:adjustRightInd w:val="0"/>
        <w:snapToGrid w:val="0"/>
        <w:spacing w:line="440" w:lineRule="exact"/>
        <w:ind w:firstLine="480" w:firstLineChars="200"/>
        <w:rPr>
          <w:rFonts w:hint="eastAsia"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②</w:t>
      </w:r>
      <w:r>
        <w:rPr>
          <w:rFonts w:hint="eastAsia" w:ascii="Times New Roman" w:hAnsi="宋体"/>
          <w:kern w:val="0"/>
          <w:sz w:val="24"/>
          <w:szCs w:val="24"/>
        </w:rPr>
        <w:t>报价人</w:t>
      </w:r>
      <w:r>
        <w:rPr>
          <w:rFonts w:ascii="Times New Roman" w:hAnsi="宋体" w:eastAsia="宋体" w:cs="Times New Roman"/>
          <w:color w:val="000000" w:themeColor="text1"/>
          <w:sz w:val="24"/>
          <w:szCs w:val="24"/>
          <w14:textFill>
            <w14:solidFill>
              <w14:schemeClr w14:val="tx1"/>
            </w14:solidFill>
          </w14:textFill>
        </w:rPr>
        <w:t>资质证书复印件；</w:t>
      </w:r>
    </w:p>
    <w:p w14:paraId="4813A866">
      <w:pPr>
        <w:adjustRightInd w:val="0"/>
        <w:snapToGrid w:val="0"/>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③</w:t>
      </w:r>
      <w:r>
        <w:rPr>
          <w:rFonts w:hint="eastAsia" w:ascii="Times New Roman" w:hAnsi="宋体"/>
          <w:kern w:val="0"/>
          <w:sz w:val="24"/>
          <w:szCs w:val="24"/>
        </w:rPr>
        <w:t>报价人</w:t>
      </w:r>
      <w:r>
        <w:rPr>
          <w:rFonts w:ascii="Times New Roman" w:hAnsi="宋体" w:eastAsia="宋体" w:cs="Times New Roman"/>
          <w:color w:val="000000" w:themeColor="text1"/>
          <w:sz w:val="24"/>
          <w:szCs w:val="24"/>
          <w14:textFill>
            <w14:solidFill>
              <w14:schemeClr w14:val="tx1"/>
            </w14:solidFill>
          </w14:textFill>
        </w:rPr>
        <w:t>法定代表人（或非法人组织负责人）身份证明书（自然人作为投标主体时不需提供）；</w:t>
      </w:r>
    </w:p>
    <w:p w14:paraId="6DF72F7C">
      <w:pPr>
        <w:adjustRightInd w:val="0"/>
        <w:snapToGrid w:val="0"/>
        <w:spacing w:line="440" w:lineRule="exact"/>
        <w:ind w:firstLine="480" w:firstLineChars="200"/>
        <w:rPr>
          <w:rFonts w:hint="eastAsia"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④授权委托书复印件（法定代表人、非法人组织负责人、自然人本人购买采购文件的无需提供）；</w:t>
      </w:r>
    </w:p>
    <w:p w14:paraId="77284D16">
      <w:pPr>
        <w:adjustRightInd w:val="0"/>
        <w:snapToGrid w:val="0"/>
        <w:spacing w:line="440" w:lineRule="exact"/>
        <w:ind w:firstLine="480" w:firstLineChars="200"/>
        <w:rPr>
          <w:rFonts w:hint="eastAsia"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⑤相关业绩证明至少一项</w:t>
      </w:r>
      <w:r>
        <w:rPr>
          <w:rFonts w:ascii="Times New Roman" w:hAnsi="宋体"/>
          <w:kern w:val="0"/>
          <w:sz w:val="24"/>
          <w:szCs w:val="24"/>
        </w:rPr>
        <w:t>（需提供业绩合同或中标通知书或报价人自身完成项目包含上述试验的证明材料）</w:t>
      </w:r>
      <w:r>
        <w:rPr>
          <w:rFonts w:hint="eastAsia" w:ascii="Times New Roman" w:hAnsi="宋体" w:eastAsia="宋体" w:cs="Times New Roman"/>
          <w:color w:val="000000" w:themeColor="text1"/>
          <w:sz w:val="24"/>
          <w:szCs w:val="24"/>
          <w14:textFill>
            <w14:solidFill>
              <w14:schemeClr w14:val="tx1"/>
            </w14:solidFill>
          </w14:textFill>
        </w:rPr>
        <w:t>；</w:t>
      </w:r>
    </w:p>
    <w:p w14:paraId="5F501E6B">
      <w:pPr>
        <w:adjustRightInd w:val="0"/>
        <w:snapToGrid w:val="0"/>
        <w:spacing w:line="440" w:lineRule="exact"/>
        <w:ind w:firstLine="480" w:firstLineChars="200"/>
        <w:rPr>
          <w:rFonts w:hint="eastAsia"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⑥报价单（详见附件1）</w:t>
      </w:r>
      <w:r>
        <w:rPr>
          <w:rFonts w:ascii="Times New Roman" w:hAnsi="宋体" w:eastAsia="宋体" w:cs="Times New Roman"/>
          <w:color w:val="000000" w:themeColor="text1"/>
          <w:sz w:val="24"/>
          <w:szCs w:val="24"/>
          <w14:textFill>
            <w14:solidFill>
              <w14:schemeClr w14:val="tx1"/>
            </w14:solidFill>
          </w14:textFill>
        </w:rPr>
        <w:t>。</w:t>
      </w:r>
    </w:p>
    <w:p w14:paraId="27617959">
      <w:pPr>
        <w:adjustRightInd w:val="0"/>
        <w:snapToGrid w:val="0"/>
        <w:spacing w:line="440" w:lineRule="exact"/>
        <w:ind w:firstLine="480" w:firstLineChars="200"/>
        <w:rPr>
          <w:rFonts w:hint="eastAsia"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3.3本次采购限价为人民币10万元整，超出限价的报价视为无效。</w:t>
      </w:r>
    </w:p>
    <w:p w14:paraId="423A2AFA">
      <w:pPr>
        <w:adjustRightInd w:val="0"/>
        <w:snapToGrid w:val="0"/>
        <w:spacing w:line="440" w:lineRule="exact"/>
        <w:ind w:firstLine="480" w:firstLineChars="200"/>
        <w:rPr>
          <w:rFonts w:hint="eastAsia"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3.4报价人提供的报价文件经审核满足采购人采购需求的前提下，按照合理低价中标的原则确定中标人。</w:t>
      </w:r>
    </w:p>
    <w:p w14:paraId="2CB85CA6">
      <w:pPr>
        <w:spacing w:line="48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4、联系方式</w:t>
      </w:r>
    </w:p>
    <w:p w14:paraId="590660FF">
      <w:pPr>
        <w:adjustRightInd w:val="0"/>
        <w:snapToGrid w:val="0"/>
        <w:spacing w:line="440" w:lineRule="exact"/>
        <w:ind w:firstLine="480" w:firstLineChars="200"/>
        <w:rPr>
          <w:rFonts w:hint="eastAsia"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询价人：辽宁省水利水电勘测设计研究院有限责任公司</w:t>
      </w:r>
    </w:p>
    <w:p w14:paraId="2339A332">
      <w:pPr>
        <w:adjustRightInd w:val="0"/>
        <w:snapToGrid w:val="0"/>
        <w:spacing w:line="440" w:lineRule="exact"/>
        <w:ind w:firstLine="480" w:firstLineChars="200"/>
        <w:rPr>
          <w:rFonts w:hint="eastAsia"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联系人：季  旭</w:t>
      </w:r>
    </w:p>
    <w:p w14:paraId="662ECE6B">
      <w:pPr>
        <w:adjustRightInd w:val="0"/>
        <w:snapToGrid w:val="0"/>
        <w:spacing w:line="440" w:lineRule="exact"/>
        <w:ind w:firstLine="480" w:firstLineChars="200"/>
        <w:rPr>
          <w:rFonts w:hint="eastAsia"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电话：13898166990</w:t>
      </w:r>
    </w:p>
    <w:p w14:paraId="0995F91A">
      <w:pPr>
        <w:adjustRightInd w:val="0"/>
        <w:snapToGrid w:val="0"/>
        <w:spacing w:line="440" w:lineRule="exact"/>
        <w:ind w:firstLine="480" w:firstLineChars="200"/>
        <w:rPr>
          <w:rFonts w:hint="eastAsia"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纪检监督电话：024-23875703</w:t>
      </w:r>
    </w:p>
    <w:p w14:paraId="0664AA5A">
      <w:pPr>
        <w:adjustRightInd w:val="0"/>
        <w:snapToGrid w:val="0"/>
        <w:spacing w:line="440" w:lineRule="exact"/>
        <w:ind w:firstLine="480" w:firstLineChars="200"/>
        <w:rPr>
          <w:rFonts w:hint="eastAsia" w:ascii="Times New Roman" w:hAnsi="宋体" w:eastAsia="宋体" w:cs="Times New Roman"/>
          <w:color w:val="000000" w:themeColor="text1"/>
          <w:sz w:val="24"/>
          <w:szCs w:val="24"/>
          <w14:textFill>
            <w14:solidFill>
              <w14:schemeClr w14:val="tx1"/>
            </w14:solidFill>
          </w14:textFill>
        </w:rPr>
      </w:pPr>
    </w:p>
    <w:p w14:paraId="4972B3E3">
      <w:pPr>
        <w:adjustRightInd w:val="0"/>
        <w:snapToGrid w:val="0"/>
        <w:spacing w:line="440" w:lineRule="exact"/>
        <w:ind w:firstLine="480" w:firstLineChars="200"/>
        <w:jc w:val="right"/>
        <w:rPr>
          <w:rFonts w:hint="eastAsia" w:ascii="Times New Roman" w:hAnsi="宋体" w:eastAsia="宋体" w:cs="Times New Roman"/>
          <w:color w:val="000000" w:themeColor="text1"/>
          <w:sz w:val="24"/>
          <w:szCs w:val="24"/>
          <w14:textFill>
            <w14:solidFill>
              <w14:schemeClr w14:val="tx1"/>
            </w14:solidFill>
          </w14:textFill>
        </w:rPr>
      </w:pPr>
    </w:p>
    <w:p w14:paraId="03FB03E4">
      <w:pPr>
        <w:adjustRightInd w:val="0"/>
        <w:snapToGrid w:val="0"/>
        <w:spacing w:line="440" w:lineRule="exact"/>
        <w:ind w:firstLine="480" w:firstLineChars="200"/>
        <w:jc w:val="right"/>
        <w:rPr>
          <w:rFonts w:hint="eastAsia"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辽宁省水利水电勘测设计研究院有限责任公司</w:t>
      </w:r>
    </w:p>
    <w:p w14:paraId="57B4A7CD">
      <w:pPr>
        <w:adjustRightInd w:val="0"/>
        <w:snapToGrid w:val="0"/>
        <w:spacing w:line="440" w:lineRule="exact"/>
        <w:ind w:firstLine="480" w:firstLineChars="200"/>
        <w:jc w:val="right"/>
        <w:rPr>
          <w:rFonts w:hint="eastAsia" w:ascii="Times New Roman" w:hAnsi="宋体" w:eastAsia="宋体"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Times New Roman" w:hAnsi="宋体" w:eastAsia="宋体" w:cs="Times New Roman"/>
          <w:color w:val="000000" w:themeColor="text1"/>
          <w:sz w:val="24"/>
          <w:szCs w:val="24"/>
          <w14:textFill>
            <w14:solidFill>
              <w14:schemeClr w14:val="tx1"/>
            </w14:solidFill>
          </w14:textFill>
        </w:rPr>
        <w:t>2025年12月9日</w:t>
      </w:r>
    </w:p>
    <w:p w14:paraId="1E46E654">
      <w:pPr>
        <w:widowControl/>
        <w:jc w:val="left"/>
        <w:rPr>
          <w:rFonts w:hint="eastAsia" w:ascii="Times New Roman" w:hAnsi="宋体" w:eastAsia="宋体" w:cs="Times New Roman"/>
          <w:color w:val="000000" w:themeColor="text1"/>
          <w:sz w:val="24"/>
          <w:szCs w:val="24"/>
          <w14:textFill>
            <w14:solidFill>
              <w14:schemeClr w14:val="tx1"/>
            </w14:solidFill>
          </w14:textFill>
        </w:rPr>
      </w:pPr>
    </w:p>
    <w:p w14:paraId="472B545F">
      <w:pPr>
        <w:widowControl/>
        <w:jc w:val="left"/>
        <w:rPr>
          <w:rFonts w:hint="eastAsia" w:ascii="Times New Roman" w:hAnsi="宋体" w:eastAsia="宋体" w:cs="Times New Roman"/>
          <w:color w:val="000000" w:themeColor="text1"/>
          <w:sz w:val="24"/>
          <w:szCs w:val="24"/>
          <w14:textFill>
            <w14:solidFill>
              <w14:schemeClr w14:val="tx1"/>
            </w14:solidFill>
          </w14:textFill>
        </w:rPr>
      </w:pPr>
    </w:p>
    <w:p w14:paraId="30F3E159">
      <w:pPr>
        <w:widowControl/>
        <w:jc w:val="left"/>
        <w:rPr>
          <w:rFonts w:hint="eastAsia" w:ascii="Times New Roman" w:hAnsi="宋体" w:eastAsia="宋体" w:cs="Times New Roman"/>
          <w:color w:val="000000" w:themeColor="text1"/>
          <w:sz w:val="24"/>
          <w:szCs w:val="24"/>
          <w14:textFill>
            <w14:solidFill>
              <w14:schemeClr w14:val="tx1"/>
            </w14:solidFill>
          </w14:textFill>
        </w:rPr>
      </w:pPr>
    </w:p>
    <w:p w14:paraId="77117ABA">
      <w:pPr>
        <w:widowControl/>
        <w:jc w:val="left"/>
        <w:rPr>
          <w:rFonts w:hint="eastAsia" w:ascii="Times New Roman" w:hAnsi="宋体" w:eastAsia="宋体" w:cs="Times New Roman"/>
          <w:color w:val="000000" w:themeColor="text1"/>
          <w:sz w:val="24"/>
          <w:szCs w:val="24"/>
          <w14:textFill>
            <w14:solidFill>
              <w14:schemeClr w14:val="tx1"/>
            </w14:solidFill>
          </w14:textFill>
        </w:rPr>
      </w:pPr>
    </w:p>
    <w:p w14:paraId="26227C76">
      <w:pPr>
        <w:widowControl/>
        <w:jc w:val="left"/>
        <w:rPr>
          <w:rFonts w:hint="eastAsia" w:ascii="Times New Roman" w:hAnsi="宋体" w:eastAsia="宋体" w:cs="Times New Roman"/>
          <w:color w:val="000000" w:themeColor="text1"/>
          <w:sz w:val="24"/>
          <w:szCs w:val="24"/>
          <w14:textFill>
            <w14:solidFill>
              <w14:schemeClr w14:val="tx1"/>
            </w14:solidFill>
          </w14:textFill>
        </w:rPr>
      </w:pPr>
    </w:p>
    <w:p w14:paraId="4F3C2536">
      <w:pPr>
        <w:widowControl/>
        <w:jc w:val="left"/>
        <w:rPr>
          <w:rFonts w:hint="eastAsia" w:ascii="Times New Roman" w:hAnsi="宋体" w:eastAsia="宋体" w:cs="Times New Roman"/>
          <w:color w:val="000000" w:themeColor="text1"/>
          <w:sz w:val="24"/>
          <w:szCs w:val="24"/>
          <w14:textFill>
            <w14:solidFill>
              <w14:schemeClr w14:val="tx1"/>
            </w14:solidFill>
          </w14:textFill>
        </w:rPr>
      </w:pPr>
    </w:p>
    <w:p w14:paraId="778EA76E">
      <w:pPr>
        <w:widowControl/>
        <w:jc w:val="left"/>
        <w:rPr>
          <w:rFonts w:hint="eastAsia" w:ascii="Times New Roman" w:hAnsi="宋体" w:eastAsia="宋体" w:cs="Times New Roman"/>
          <w:color w:val="000000" w:themeColor="text1"/>
          <w:sz w:val="24"/>
          <w:szCs w:val="24"/>
          <w14:textFill>
            <w14:solidFill>
              <w14:schemeClr w14:val="tx1"/>
            </w14:solidFill>
          </w14:textFill>
        </w:rPr>
      </w:pPr>
    </w:p>
    <w:p w14:paraId="7BE153FB">
      <w:pPr>
        <w:widowControl/>
        <w:jc w:val="center"/>
        <w:rPr>
          <w:rFonts w:hint="eastAsia" w:ascii="Times New Roman" w:hAnsi="宋体" w:eastAsia="宋体" w:cs="Times New Roman"/>
          <w:b/>
          <w:spacing w:val="-12"/>
          <w:w w:val="90"/>
          <w:kern w:val="0"/>
          <w:sz w:val="52"/>
          <w:szCs w:val="52"/>
        </w:rPr>
      </w:pPr>
      <w:bookmarkStart w:id="4" w:name="OLE_LINK22"/>
      <w:bookmarkStart w:id="5" w:name="OLE_LINK18"/>
      <w:bookmarkStart w:id="6" w:name="OLE_LINK19"/>
      <w:r>
        <w:rPr>
          <w:rFonts w:ascii="Times New Roman" w:hAnsi="宋体" w:eastAsia="宋体" w:cs="Times New Roman"/>
          <w:b/>
          <w:spacing w:val="-12"/>
          <w:w w:val="90"/>
          <w:kern w:val="0"/>
          <w:sz w:val="52"/>
          <w:szCs w:val="52"/>
        </w:rPr>
        <w:t>拜城县黑英山乡</w:t>
      </w:r>
      <w:r>
        <w:rPr>
          <w:rFonts w:hint="eastAsia" w:ascii="Times New Roman" w:hAnsi="宋体" w:eastAsia="宋体" w:cs="Times New Roman"/>
          <w:b/>
          <w:spacing w:val="-12"/>
          <w:w w:val="90"/>
          <w:kern w:val="0"/>
          <w:sz w:val="52"/>
          <w:szCs w:val="52"/>
        </w:rPr>
        <w:t>1#</w:t>
      </w:r>
      <w:r>
        <w:rPr>
          <w:rFonts w:ascii="Times New Roman" w:hAnsi="宋体" w:eastAsia="宋体" w:cs="Times New Roman"/>
          <w:b/>
          <w:spacing w:val="-12"/>
          <w:w w:val="90"/>
          <w:kern w:val="0"/>
          <w:sz w:val="52"/>
          <w:szCs w:val="52"/>
        </w:rPr>
        <w:t>调蓄池工程物探测试</w:t>
      </w:r>
      <w:r>
        <w:rPr>
          <w:rFonts w:hint="eastAsia" w:ascii="Times New Roman" w:hAnsi="宋体" w:eastAsia="宋体" w:cs="Times New Roman"/>
          <w:b/>
          <w:spacing w:val="-12"/>
          <w:w w:val="90"/>
          <w:kern w:val="0"/>
          <w:sz w:val="52"/>
          <w:szCs w:val="52"/>
        </w:rPr>
        <w:t>报价文件</w:t>
      </w:r>
    </w:p>
    <w:p w14:paraId="303E9CF4">
      <w:pPr>
        <w:widowControl/>
        <w:jc w:val="center"/>
        <w:rPr>
          <w:rFonts w:hint="eastAsia" w:ascii="Times New Roman" w:hAnsi="宋体" w:eastAsia="宋体" w:cs="Times New Roman"/>
          <w:b/>
          <w:spacing w:val="-12"/>
          <w:w w:val="90"/>
          <w:kern w:val="0"/>
          <w:sz w:val="52"/>
          <w:szCs w:val="52"/>
        </w:rPr>
      </w:pPr>
    </w:p>
    <w:p w14:paraId="293140A1">
      <w:pPr>
        <w:widowControl/>
        <w:jc w:val="center"/>
        <w:rPr>
          <w:rFonts w:hint="eastAsia" w:ascii="Times New Roman" w:hAnsi="宋体" w:eastAsia="宋体" w:cs="Times New Roman"/>
          <w:b/>
          <w:spacing w:val="-12"/>
          <w:w w:val="90"/>
          <w:kern w:val="0"/>
          <w:sz w:val="52"/>
          <w:szCs w:val="52"/>
        </w:rPr>
      </w:pPr>
    </w:p>
    <w:p w14:paraId="77A4C978">
      <w:pPr>
        <w:widowControl/>
        <w:jc w:val="center"/>
        <w:rPr>
          <w:rFonts w:hint="eastAsia" w:ascii="Times New Roman" w:hAnsi="宋体" w:eastAsia="宋体" w:cs="Times New Roman"/>
          <w:b/>
          <w:spacing w:val="-12"/>
          <w:w w:val="90"/>
          <w:kern w:val="0"/>
          <w:sz w:val="52"/>
          <w:szCs w:val="52"/>
        </w:rPr>
      </w:pPr>
    </w:p>
    <w:p w14:paraId="2DB1D628">
      <w:pPr>
        <w:widowControl/>
        <w:jc w:val="center"/>
        <w:rPr>
          <w:rFonts w:hint="eastAsia" w:ascii="Times New Roman" w:hAnsi="宋体" w:eastAsia="宋体" w:cs="Times New Roman"/>
          <w:b/>
          <w:spacing w:val="-12"/>
          <w:w w:val="90"/>
          <w:kern w:val="0"/>
          <w:sz w:val="52"/>
          <w:szCs w:val="52"/>
        </w:rPr>
      </w:pPr>
    </w:p>
    <w:p w14:paraId="4A7DCF68">
      <w:pPr>
        <w:widowControl/>
        <w:jc w:val="center"/>
        <w:rPr>
          <w:rFonts w:hint="eastAsia" w:ascii="Times New Roman" w:hAnsi="宋体" w:eastAsia="宋体" w:cs="Times New Roman"/>
          <w:b/>
          <w:spacing w:val="-12"/>
          <w:w w:val="90"/>
          <w:kern w:val="0"/>
          <w:sz w:val="52"/>
          <w:szCs w:val="52"/>
        </w:rPr>
      </w:pPr>
    </w:p>
    <w:p w14:paraId="50663BB9">
      <w:pPr>
        <w:widowControl/>
        <w:jc w:val="center"/>
        <w:rPr>
          <w:rFonts w:hint="eastAsia" w:ascii="Times New Roman" w:hAnsi="宋体" w:eastAsia="宋体" w:cs="Times New Roman"/>
          <w:b/>
          <w:spacing w:val="-12"/>
          <w:w w:val="90"/>
          <w:kern w:val="0"/>
          <w:sz w:val="52"/>
          <w:szCs w:val="52"/>
        </w:rPr>
      </w:pPr>
    </w:p>
    <w:p w14:paraId="10494CA1">
      <w:pPr>
        <w:widowControl/>
        <w:jc w:val="center"/>
        <w:rPr>
          <w:rFonts w:hint="eastAsia" w:ascii="Times New Roman" w:hAnsi="宋体" w:eastAsia="宋体" w:cs="Times New Roman"/>
          <w:b/>
          <w:spacing w:val="-12"/>
          <w:w w:val="90"/>
          <w:kern w:val="0"/>
          <w:sz w:val="52"/>
          <w:szCs w:val="52"/>
        </w:rPr>
      </w:pPr>
    </w:p>
    <w:p w14:paraId="04BD40FD">
      <w:pPr>
        <w:widowControl/>
        <w:jc w:val="center"/>
        <w:rPr>
          <w:rFonts w:hint="eastAsia" w:ascii="Times New Roman" w:hAnsi="宋体" w:eastAsia="宋体" w:cs="Times New Roman"/>
          <w:b/>
          <w:spacing w:val="-12"/>
          <w:w w:val="90"/>
          <w:kern w:val="0"/>
          <w:sz w:val="52"/>
          <w:szCs w:val="52"/>
        </w:rPr>
      </w:pPr>
    </w:p>
    <w:p w14:paraId="4DB23741">
      <w:pPr>
        <w:widowControl/>
        <w:jc w:val="center"/>
        <w:rPr>
          <w:rFonts w:hint="eastAsia" w:ascii="Times New Roman" w:hAnsi="宋体" w:eastAsia="宋体" w:cs="Times New Roman"/>
          <w:b/>
          <w:spacing w:val="-12"/>
          <w:w w:val="90"/>
          <w:kern w:val="0"/>
          <w:sz w:val="52"/>
          <w:szCs w:val="52"/>
        </w:rPr>
      </w:pPr>
    </w:p>
    <w:p w14:paraId="5266A673">
      <w:pPr>
        <w:widowControl/>
        <w:jc w:val="center"/>
        <w:rPr>
          <w:rFonts w:hint="eastAsia" w:ascii="Times New Roman" w:hAnsi="宋体" w:eastAsia="宋体" w:cs="Times New Roman"/>
          <w:b/>
          <w:spacing w:val="-12"/>
          <w:w w:val="90"/>
          <w:kern w:val="0"/>
          <w:sz w:val="52"/>
          <w:szCs w:val="52"/>
        </w:rPr>
      </w:pPr>
    </w:p>
    <w:p w14:paraId="59716948">
      <w:pPr>
        <w:widowControl/>
        <w:jc w:val="center"/>
        <w:rPr>
          <w:rFonts w:hint="eastAsia" w:ascii="Times New Roman" w:hAnsi="宋体" w:eastAsia="宋体" w:cs="Times New Roman"/>
          <w:b/>
          <w:spacing w:val="-12"/>
          <w:w w:val="90"/>
          <w:kern w:val="0"/>
          <w:sz w:val="52"/>
          <w:szCs w:val="52"/>
        </w:rPr>
      </w:pPr>
    </w:p>
    <w:p w14:paraId="044ADF9C">
      <w:pPr>
        <w:widowControl/>
        <w:spacing w:line="800" w:lineRule="exact"/>
        <w:ind w:firstLine="2108" w:firstLineChars="700"/>
        <w:jc w:val="left"/>
        <w:rPr>
          <w:rFonts w:hint="eastAsia" w:ascii="Times New Roman" w:hAnsi="宋体" w:eastAsia="宋体" w:cs="Times New Roman"/>
          <w:b/>
          <w:kern w:val="0"/>
          <w:sz w:val="30"/>
          <w:szCs w:val="30"/>
        </w:rPr>
      </w:pPr>
      <w:bookmarkStart w:id="7" w:name="OLE_LINK27"/>
      <w:bookmarkStart w:id="8" w:name="OLE_LINK25"/>
      <w:bookmarkStart w:id="9" w:name="OLE_LINK28"/>
      <w:bookmarkStart w:id="10" w:name="OLE_LINK26"/>
      <w:r>
        <w:rPr>
          <w:rFonts w:hint="eastAsia" w:ascii="Times New Roman" w:hAnsi="宋体" w:eastAsia="宋体" w:cs="Times New Roman"/>
          <w:b/>
          <w:kern w:val="0"/>
          <w:sz w:val="30"/>
          <w:szCs w:val="30"/>
        </w:rPr>
        <w:t>报价人：</w:t>
      </w:r>
    </w:p>
    <w:p w14:paraId="51CF4B09">
      <w:pPr>
        <w:widowControl/>
        <w:spacing w:line="800" w:lineRule="exact"/>
        <w:ind w:firstLine="2108" w:firstLineChars="700"/>
        <w:jc w:val="left"/>
        <w:rPr>
          <w:rFonts w:hint="eastAsia" w:ascii="Times New Roman" w:hAnsi="宋体" w:eastAsia="宋体" w:cs="Times New Roman"/>
          <w:b/>
          <w:kern w:val="0"/>
          <w:sz w:val="30"/>
          <w:szCs w:val="30"/>
        </w:rPr>
        <w:sectPr>
          <w:pgSz w:w="11906" w:h="16838"/>
          <w:pgMar w:top="1440" w:right="851" w:bottom="1440" w:left="1134" w:header="851" w:footer="992" w:gutter="0"/>
          <w:cols w:space="425" w:num="1"/>
          <w:docGrid w:type="lines" w:linePitch="312" w:charSpace="0"/>
        </w:sectPr>
      </w:pPr>
      <w:r>
        <w:rPr>
          <w:rFonts w:hint="eastAsia" w:ascii="Times New Roman" w:hAnsi="宋体" w:eastAsia="宋体" w:cs="Times New Roman"/>
          <w:b/>
          <w:kern w:val="0"/>
          <w:sz w:val="30"/>
          <w:szCs w:val="30"/>
        </w:rPr>
        <w:t>日期：</w:t>
      </w:r>
      <w:bookmarkEnd w:id="7"/>
    </w:p>
    <w:bookmarkEnd w:id="4"/>
    <w:bookmarkEnd w:id="5"/>
    <w:bookmarkEnd w:id="6"/>
    <w:bookmarkEnd w:id="8"/>
    <w:bookmarkEnd w:id="9"/>
    <w:bookmarkEnd w:id="10"/>
    <w:p w14:paraId="58208D13">
      <w:pPr>
        <w:pStyle w:val="15"/>
        <w:widowControl/>
        <w:numPr>
          <w:ilvl w:val="0"/>
          <w:numId w:val="1"/>
        </w:numPr>
        <w:spacing w:before="4680" w:beforeLines="1500"/>
        <w:ind w:firstLineChars="0"/>
        <w:jc w:val="center"/>
        <w:rPr>
          <w:rFonts w:hint="eastAsia" w:ascii="Times New Roman" w:hAnsi="宋体" w:eastAsia="宋体" w:cs="Times New Roman"/>
          <w:color w:val="000000" w:themeColor="text1"/>
          <w:sz w:val="24"/>
          <w:szCs w:val="24"/>
          <w14:textFill>
            <w14:solidFill>
              <w14:schemeClr w14:val="tx1"/>
            </w14:solidFill>
          </w14:textFill>
        </w:rPr>
        <w:sectPr>
          <w:pgSz w:w="11906" w:h="16838"/>
          <w:pgMar w:top="1440" w:right="851" w:bottom="1440" w:left="1134" w:header="851" w:footer="992" w:gutter="0"/>
          <w:cols w:space="425" w:num="1"/>
          <w:textDirection w:val="tbRl"/>
          <w:docGrid w:type="lines" w:linePitch="312" w:charSpace="0"/>
        </w:sectPr>
      </w:pPr>
      <w:bookmarkStart w:id="11" w:name="OLE_LINK35"/>
      <w:bookmarkStart w:id="12" w:name="OLE_LINK36"/>
      <w:r>
        <w:rPr>
          <w:rFonts w:hint="eastAsia" w:ascii="Times New Roman" w:hAnsi="宋体" w:eastAsia="宋体" w:cs="Times New Roman"/>
          <w:color w:val="000000" w:themeColor="text1"/>
          <w:sz w:val="72"/>
          <w:szCs w:val="72"/>
          <w14:textFill>
            <w14:solidFill>
              <w14:schemeClr w14:val="tx1"/>
            </w14:solidFill>
          </w14:textFill>
        </w:rPr>
        <w:t>营业执照</w:t>
      </w:r>
      <w:bookmarkEnd w:id="11"/>
      <w:bookmarkEnd w:id="12"/>
    </w:p>
    <w:p w14:paraId="211FB328">
      <w:pPr>
        <w:pStyle w:val="15"/>
        <w:widowControl/>
        <w:numPr>
          <w:ilvl w:val="0"/>
          <w:numId w:val="1"/>
        </w:numPr>
        <w:spacing w:before="3744" w:beforeLines="1200"/>
        <w:ind w:firstLineChars="0"/>
        <w:jc w:val="center"/>
        <w:rPr>
          <w:rFonts w:hint="eastAsia" w:ascii="Times New Roman" w:hAnsi="宋体" w:eastAsia="宋体" w:cs="Times New Roman"/>
          <w:color w:val="000000" w:themeColor="text1"/>
          <w:sz w:val="72"/>
          <w:szCs w:val="72"/>
          <w14:textFill>
            <w14:solidFill>
              <w14:schemeClr w14:val="tx1"/>
            </w14:solidFill>
          </w14:textFill>
        </w:rPr>
      </w:pPr>
      <w:r>
        <w:rPr>
          <w:rFonts w:hint="eastAsia" w:ascii="Times New Roman" w:hAnsi="宋体" w:eastAsia="宋体" w:cs="Times New Roman"/>
          <w:color w:val="000000" w:themeColor="text1"/>
          <w:sz w:val="72"/>
          <w:szCs w:val="72"/>
          <w14:textFill>
            <w14:solidFill>
              <w14:schemeClr w14:val="tx1"/>
            </w14:solidFill>
          </w14:textFill>
        </w:rPr>
        <w:t>资质证书</w:t>
      </w:r>
    </w:p>
    <w:p w14:paraId="3CE6DC7B">
      <w:pPr>
        <w:widowControl/>
        <w:spacing w:before="4680" w:beforeLines="1500"/>
        <w:jc w:val="center"/>
        <w:rPr>
          <w:rFonts w:hint="eastAsia" w:ascii="Times New Roman" w:hAnsi="宋体" w:eastAsia="宋体" w:cs="Times New Roman"/>
          <w:color w:val="000000" w:themeColor="text1"/>
          <w:sz w:val="72"/>
          <w:szCs w:val="72"/>
          <w14:textFill>
            <w14:solidFill>
              <w14:schemeClr w14:val="tx1"/>
            </w14:solidFill>
          </w14:textFill>
        </w:rPr>
      </w:pPr>
    </w:p>
    <w:p w14:paraId="08E6FB22">
      <w:pPr>
        <w:widowControl/>
        <w:spacing w:before="3120" w:beforeLines="1000"/>
        <w:jc w:val="center"/>
        <w:rPr>
          <w:rFonts w:hint="eastAsia" w:ascii="Times New Roman" w:hAnsi="宋体" w:eastAsia="宋体" w:cs="Times New Roman"/>
          <w:color w:val="000000" w:themeColor="text1"/>
          <w:sz w:val="72"/>
          <w:szCs w:val="72"/>
          <w14:textFill>
            <w14:solidFill>
              <w14:schemeClr w14:val="tx1"/>
            </w14:solidFill>
          </w14:textFill>
        </w:rPr>
        <w:sectPr>
          <w:pgSz w:w="11906" w:h="16838"/>
          <w:pgMar w:top="1440" w:right="1797" w:bottom="1440" w:left="1797" w:header="851" w:footer="992" w:gutter="0"/>
          <w:cols w:space="425" w:num="1"/>
          <w:textDirection w:val="tbRl"/>
          <w:docGrid w:type="lines" w:linePitch="312" w:charSpace="0"/>
        </w:sectPr>
      </w:pPr>
      <w:r>
        <w:rPr>
          <w:rFonts w:hint="eastAsia" w:ascii="Times New Roman" w:hAnsi="宋体" w:eastAsia="宋体" w:cs="Times New Roman"/>
          <w:color w:val="000000" w:themeColor="text1"/>
          <w:sz w:val="72"/>
          <w:szCs w:val="72"/>
          <w14:textFill>
            <w14:solidFill>
              <w14:schemeClr w14:val="tx1"/>
            </w14:solidFill>
          </w14:textFill>
        </w:rPr>
        <w:t>三、法定代表人身份证明书</w:t>
      </w:r>
    </w:p>
    <w:p w14:paraId="764A3C87">
      <w:pPr>
        <w:pStyle w:val="5"/>
        <w:adjustRightInd w:val="0"/>
        <w:snapToGrid w:val="0"/>
        <w:spacing w:after="240" w:afterLines="100" w:line="360" w:lineRule="auto"/>
        <w:jc w:val="center"/>
        <w:rPr>
          <w:rFonts w:ascii="Times New Roman" w:hAnsi="Times New Roman"/>
          <w:b/>
          <w:sz w:val="30"/>
          <w:szCs w:val="30"/>
        </w:rPr>
      </w:pPr>
      <w:bookmarkStart w:id="13" w:name="OLE_LINK29"/>
      <w:bookmarkStart w:id="14" w:name="OLE_LINK30"/>
      <w:r>
        <w:rPr>
          <w:rFonts w:ascii="Times New Roman" w:hAnsi="Times New Roman"/>
          <w:b/>
          <w:sz w:val="30"/>
          <w:szCs w:val="30"/>
        </w:rPr>
        <w:t>法定代表人身份证明（格式）</w:t>
      </w:r>
    </w:p>
    <w:p w14:paraId="761FE575">
      <w:pPr>
        <w:snapToGrid w:val="0"/>
        <w:spacing w:line="360" w:lineRule="auto"/>
        <w:jc w:val="left"/>
        <w:rPr>
          <w:snapToGrid w:val="0"/>
          <w:szCs w:val="24"/>
        </w:rPr>
      </w:pPr>
    </w:p>
    <w:p w14:paraId="5810E662">
      <w:pPr>
        <w:snapToGrid w:val="0"/>
        <w:spacing w:line="360" w:lineRule="auto"/>
        <w:ind w:firstLine="420" w:firstLineChars="200"/>
        <w:rPr>
          <w:snapToGrid w:val="0"/>
          <w:szCs w:val="24"/>
          <w:u w:val="single"/>
        </w:rPr>
      </w:pPr>
      <w:r>
        <w:rPr>
          <w:snapToGrid w:val="0"/>
          <w:szCs w:val="24"/>
        </w:rPr>
        <w:t>投标人名称：</w:t>
      </w:r>
      <w:r>
        <w:rPr>
          <w:snapToGrid w:val="0"/>
          <w:szCs w:val="24"/>
          <w:u w:val="single"/>
        </w:rPr>
        <w:t xml:space="preserve">                           </w:t>
      </w:r>
    </w:p>
    <w:p w14:paraId="09764926">
      <w:pPr>
        <w:snapToGrid w:val="0"/>
        <w:spacing w:line="360" w:lineRule="auto"/>
        <w:ind w:firstLine="420" w:firstLineChars="200"/>
        <w:rPr>
          <w:snapToGrid w:val="0"/>
          <w:szCs w:val="24"/>
          <w:u w:val="single"/>
        </w:rPr>
      </w:pPr>
      <w:r>
        <w:rPr>
          <w:snapToGrid w:val="0"/>
          <w:szCs w:val="24"/>
        </w:rPr>
        <w:t>地址：</w:t>
      </w:r>
      <w:r>
        <w:rPr>
          <w:snapToGrid w:val="0"/>
          <w:szCs w:val="24"/>
          <w:u w:val="single"/>
        </w:rPr>
        <w:t xml:space="preserve">                                 </w:t>
      </w:r>
    </w:p>
    <w:p w14:paraId="72F628CE">
      <w:pPr>
        <w:snapToGrid w:val="0"/>
        <w:spacing w:line="360" w:lineRule="auto"/>
        <w:ind w:firstLine="420" w:firstLineChars="200"/>
        <w:rPr>
          <w:snapToGrid w:val="0"/>
          <w:szCs w:val="24"/>
          <w:u w:val="single"/>
        </w:rPr>
      </w:pPr>
      <w:r>
        <w:rPr>
          <w:snapToGrid w:val="0"/>
          <w:szCs w:val="24"/>
        </w:rPr>
        <w:t>经营期限：</w:t>
      </w:r>
      <w:r>
        <w:rPr>
          <w:snapToGrid w:val="0"/>
          <w:szCs w:val="24"/>
          <w:u w:val="single"/>
        </w:rPr>
        <w:t xml:space="preserve">                     </w:t>
      </w:r>
    </w:p>
    <w:p w14:paraId="1CDE14A6">
      <w:pPr>
        <w:snapToGrid w:val="0"/>
        <w:spacing w:line="360" w:lineRule="auto"/>
        <w:ind w:firstLine="420" w:firstLineChars="200"/>
        <w:rPr>
          <w:snapToGrid w:val="0"/>
          <w:szCs w:val="24"/>
          <w:u w:val="single"/>
        </w:rPr>
      </w:pPr>
      <w:r>
        <w:rPr>
          <w:snapToGrid w:val="0"/>
          <w:szCs w:val="24"/>
        </w:rPr>
        <w:t>姓名：</w:t>
      </w:r>
      <w:r>
        <w:rPr>
          <w:snapToGrid w:val="0"/>
          <w:szCs w:val="24"/>
          <w:u w:val="single"/>
        </w:rPr>
        <w:t xml:space="preserve">       </w:t>
      </w:r>
      <w:r>
        <w:rPr>
          <w:snapToGrid w:val="0"/>
          <w:szCs w:val="24"/>
        </w:rPr>
        <w:t xml:space="preserve">  性别：</w:t>
      </w:r>
      <w:r>
        <w:rPr>
          <w:snapToGrid w:val="0"/>
          <w:szCs w:val="24"/>
          <w:u w:val="single"/>
        </w:rPr>
        <w:t xml:space="preserve">        </w:t>
      </w:r>
      <w:r>
        <w:rPr>
          <w:snapToGrid w:val="0"/>
          <w:szCs w:val="24"/>
        </w:rPr>
        <w:t>年龄：</w:t>
      </w:r>
      <w:r>
        <w:rPr>
          <w:snapToGrid w:val="0"/>
          <w:szCs w:val="24"/>
          <w:u w:val="single"/>
        </w:rPr>
        <w:t xml:space="preserve">        </w:t>
      </w:r>
      <w:r>
        <w:rPr>
          <w:snapToGrid w:val="0"/>
          <w:szCs w:val="24"/>
        </w:rPr>
        <w:t xml:space="preserve">  职务：</w:t>
      </w:r>
      <w:r>
        <w:rPr>
          <w:snapToGrid w:val="0"/>
          <w:szCs w:val="24"/>
          <w:u w:val="single"/>
        </w:rPr>
        <w:t xml:space="preserve">       </w:t>
      </w:r>
    </w:p>
    <w:p w14:paraId="67818594">
      <w:pPr>
        <w:snapToGrid w:val="0"/>
        <w:spacing w:line="360" w:lineRule="auto"/>
        <w:ind w:firstLine="420" w:firstLineChars="200"/>
        <w:rPr>
          <w:snapToGrid w:val="0"/>
          <w:szCs w:val="24"/>
          <w:u w:val="single"/>
        </w:rPr>
      </w:pPr>
      <w:r>
        <w:rPr>
          <w:snapToGrid w:val="0"/>
          <w:szCs w:val="24"/>
        </w:rPr>
        <w:t>身份证号码：</w:t>
      </w:r>
      <w:r>
        <w:rPr>
          <w:snapToGrid w:val="0"/>
          <w:szCs w:val="24"/>
          <w:u w:val="single"/>
        </w:rPr>
        <w:t xml:space="preserve">                                    </w:t>
      </w:r>
    </w:p>
    <w:p w14:paraId="511B1046">
      <w:pPr>
        <w:snapToGrid w:val="0"/>
        <w:spacing w:line="360" w:lineRule="auto"/>
        <w:ind w:firstLine="420" w:firstLineChars="200"/>
        <w:rPr>
          <w:snapToGrid w:val="0"/>
          <w:szCs w:val="24"/>
        </w:rPr>
      </w:pPr>
      <w:r>
        <w:rPr>
          <w:snapToGrid w:val="0"/>
          <w:szCs w:val="24"/>
        </w:rPr>
        <w:t>系</w:t>
      </w:r>
      <w:r>
        <w:rPr>
          <w:snapToGrid w:val="0"/>
          <w:szCs w:val="24"/>
          <w:u w:val="single"/>
        </w:rPr>
        <w:t xml:space="preserve">                          </w:t>
      </w:r>
      <w:r>
        <w:rPr>
          <w:snapToGrid w:val="0"/>
          <w:szCs w:val="24"/>
        </w:rPr>
        <w:t>（投标人名称）的法定代表人。</w:t>
      </w:r>
    </w:p>
    <w:p w14:paraId="26401DB8">
      <w:pPr>
        <w:snapToGrid w:val="0"/>
        <w:spacing w:line="360" w:lineRule="auto"/>
        <w:ind w:firstLine="420" w:firstLineChars="200"/>
        <w:rPr>
          <w:snapToGrid w:val="0"/>
          <w:szCs w:val="24"/>
        </w:rPr>
      </w:pPr>
      <w:r>
        <w:rPr>
          <w:snapToGrid w:val="0"/>
          <w:szCs w:val="24"/>
        </w:rPr>
        <w:t>特此证明。</w:t>
      </w:r>
    </w:p>
    <w:p w14:paraId="21F144DF">
      <w:pPr>
        <w:snapToGrid w:val="0"/>
        <w:spacing w:line="360" w:lineRule="auto"/>
        <w:rPr>
          <w:snapToGrid w:val="0"/>
          <w:szCs w:val="24"/>
        </w:rPr>
      </w:pPr>
    </w:p>
    <w:p w14:paraId="41114B26">
      <w:pPr>
        <w:snapToGrid w:val="0"/>
        <w:spacing w:line="360" w:lineRule="auto"/>
        <w:rPr>
          <w:snapToGrid w:val="0"/>
          <w:szCs w:val="24"/>
        </w:rPr>
      </w:pPr>
    </w:p>
    <w:p w14:paraId="131DE01B">
      <w:pPr>
        <w:snapToGrid w:val="0"/>
        <w:spacing w:line="360" w:lineRule="auto"/>
        <w:rPr>
          <w:snapToGrid w:val="0"/>
          <w:szCs w:val="24"/>
        </w:rPr>
      </w:pPr>
    </w:p>
    <w:p w14:paraId="3CE30678">
      <w:pPr>
        <w:snapToGrid w:val="0"/>
        <w:spacing w:line="360" w:lineRule="auto"/>
        <w:rPr>
          <w:snapToGrid w:val="0"/>
          <w:szCs w:val="24"/>
        </w:rPr>
      </w:pPr>
    </w:p>
    <w:p w14:paraId="51BF0D6C">
      <w:pPr>
        <w:snapToGrid w:val="0"/>
        <w:spacing w:line="360" w:lineRule="auto"/>
        <w:rPr>
          <w:snapToGrid w:val="0"/>
          <w:szCs w:val="24"/>
        </w:rPr>
      </w:pPr>
    </w:p>
    <w:p w14:paraId="7A4745E5">
      <w:pPr>
        <w:snapToGrid w:val="0"/>
        <w:spacing w:line="360" w:lineRule="auto"/>
        <w:rPr>
          <w:snapToGrid w:val="0"/>
          <w:szCs w:val="24"/>
        </w:rPr>
      </w:pPr>
    </w:p>
    <w:p w14:paraId="7214FB8A">
      <w:pPr>
        <w:snapToGrid w:val="0"/>
        <w:spacing w:line="360" w:lineRule="auto"/>
        <w:ind w:firstLine="4410" w:firstLineChars="2100"/>
        <w:rPr>
          <w:snapToGrid w:val="0"/>
          <w:szCs w:val="24"/>
        </w:rPr>
      </w:pPr>
      <w:r>
        <w:rPr>
          <w:snapToGrid w:val="0"/>
          <w:szCs w:val="24"/>
        </w:rPr>
        <w:t>投标人：</w:t>
      </w:r>
      <w:r>
        <w:rPr>
          <w:snapToGrid w:val="0"/>
          <w:szCs w:val="24"/>
          <w:u w:val="single"/>
        </w:rPr>
        <w:t xml:space="preserve">         </w:t>
      </w:r>
      <w:r>
        <w:rPr>
          <w:snapToGrid w:val="0"/>
          <w:szCs w:val="24"/>
        </w:rPr>
        <w:t>（盖单位公章）</w:t>
      </w:r>
    </w:p>
    <w:p w14:paraId="63FA7CDF">
      <w:pPr>
        <w:snapToGrid w:val="0"/>
        <w:spacing w:line="360" w:lineRule="auto"/>
        <w:ind w:firstLine="4410" w:firstLineChars="2100"/>
        <w:rPr>
          <w:snapToGrid w:val="0"/>
          <w:szCs w:val="24"/>
        </w:rPr>
      </w:pPr>
    </w:p>
    <w:p w14:paraId="7BC792FF">
      <w:pPr>
        <w:snapToGrid w:val="0"/>
        <w:spacing w:line="360" w:lineRule="auto"/>
        <w:ind w:firstLine="4410" w:firstLineChars="2100"/>
        <w:rPr>
          <w:snapToGrid w:val="0"/>
          <w:szCs w:val="24"/>
        </w:rPr>
      </w:pPr>
      <w:r>
        <w:rPr>
          <w:snapToGrid w:val="0"/>
          <w:szCs w:val="24"/>
        </w:rPr>
        <w:t>日期：</w:t>
      </w:r>
      <w:r>
        <w:rPr>
          <w:snapToGrid w:val="0"/>
          <w:szCs w:val="24"/>
          <w:u w:val="single"/>
        </w:rPr>
        <w:t xml:space="preserve">    </w:t>
      </w:r>
      <w:r>
        <w:rPr>
          <w:snapToGrid w:val="0"/>
          <w:szCs w:val="24"/>
        </w:rPr>
        <w:t>年</w:t>
      </w:r>
      <w:r>
        <w:rPr>
          <w:snapToGrid w:val="0"/>
          <w:szCs w:val="24"/>
          <w:u w:val="single"/>
        </w:rPr>
        <w:t xml:space="preserve">    </w:t>
      </w:r>
      <w:r>
        <w:rPr>
          <w:snapToGrid w:val="0"/>
          <w:szCs w:val="24"/>
        </w:rPr>
        <w:t>月</w:t>
      </w:r>
      <w:r>
        <w:rPr>
          <w:snapToGrid w:val="0"/>
          <w:szCs w:val="24"/>
          <w:u w:val="single"/>
        </w:rPr>
        <w:t xml:space="preserve">    </w:t>
      </w:r>
      <w:r>
        <w:rPr>
          <w:snapToGrid w:val="0"/>
          <w:szCs w:val="24"/>
        </w:rPr>
        <w:t>日</w:t>
      </w:r>
    </w:p>
    <w:p w14:paraId="0653FE29">
      <w:pPr>
        <w:snapToGrid w:val="0"/>
        <w:spacing w:line="360" w:lineRule="auto"/>
        <w:ind w:firstLine="4725" w:firstLineChars="2250"/>
        <w:jc w:val="left"/>
        <w:rPr>
          <w:snapToGrid w:val="0"/>
          <w:szCs w:val="24"/>
        </w:rPr>
      </w:pPr>
    </w:p>
    <w:tbl>
      <w:tblPr>
        <w:tblStyle w:val="9"/>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2"/>
      </w:tblGrid>
      <w:tr w14:paraId="47FEE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6" w:hRule="atLeast"/>
        </w:trPr>
        <w:tc>
          <w:tcPr>
            <w:tcW w:w="9072" w:type="dxa"/>
          </w:tcPr>
          <w:p w14:paraId="07A5A137">
            <w:pPr>
              <w:snapToGrid w:val="0"/>
              <w:spacing w:line="360" w:lineRule="auto"/>
              <w:rPr>
                <w:b/>
                <w:snapToGrid w:val="0"/>
                <w:szCs w:val="24"/>
              </w:rPr>
            </w:pPr>
          </w:p>
          <w:p w14:paraId="44F3C2A7">
            <w:pPr>
              <w:snapToGrid w:val="0"/>
              <w:spacing w:line="360" w:lineRule="auto"/>
              <w:jc w:val="center"/>
              <w:rPr>
                <w:snapToGrid w:val="0"/>
                <w:szCs w:val="24"/>
              </w:rPr>
            </w:pPr>
          </w:p>
          <w:p w14:paraId="7316E4D4">
            <w:pPr>
              <w:snapToGrid w:val="0"/>
              <w:spacing w:line="360" w:lineRule="auto"/>
              <w:jc w:val="center"/>
              <w:rPr>
                <w:snapToGrid w:val="0"/>
                <w:szCs w:val="24"/>
              </w:rPr>
            </w:pPr>
          </w:p>
          <w:p w14:paraId="46DA4A8B">
            <w:pPr>
              <w:jc w:val="center"/>
              <w:rPr>
                <w:szCs w:val="21"/>
              </w:rPr>
            </w:pPr>
            <w:r>
              <w:rPr>
                <w:snapToGrid w:val="0"/>
                <w:szCs w:val="24"/>
              </w:rPr>
              <w:t>法定代表人身份证</w:t>
            </w:r>
            <w:r>
              <w:rPr>
                <w:szCs w:val="21"/>
              </w:rPr>
              <w:t>复制件粘贴处</w:t>
            </w:r>
          </w:p>
          <w:p w14:paraId="6A6982F7">
            <w:pPr>
              <w:jc w:val="center"/>
              <w:rPr>
                <w:szCs w:val="21"/>
              </w:rPr>
            </w:pPr>
            <w:r>
              <w:rPr>
                <w:rFonts w:hint="eastAsia"/>
                <w:szCs w:val="21"/>
              </w:rPr>
              <w:t>（身份证正反面）</w:t>
            </w:r>
          </w:p>
          <w:p w14:paraId="654E30AF">
            <w:pPr>
              <w:jc w:val="center"/>
              <w:rPr>
                <w:szCs w:val="21"/>
              </w:rPr>
            </w:pPr>
          </w:p>
          <w:p w14:paraId="5F48AB57">
            <w:pPr>
              <w:snapToGrid w:val="0"/>
              <w:spacing w:line="360" w:lineRule="auto"/>
              <w:jc w:val="center"/>
              <w:rPr>
                <w:snapToGrid w:val="0"/>
                <w:szCs w:val="24"/>
              </w:rPr>
            </w:pPr>
          </w:p>
          <w:p w14:paraId="2AE46C65">
            <w:pPr>
              <w:snapToGrid w:val="0"/>
              <w:spacing w:line="360" w:lineRule="auto"/>
              <w:rPr>
                <w:b/>
                <w:snapToGrid w:val="0"/>
                <w:szCs w:val="24"/>
              </w:rPr>
            </w:pPr>
          </w:p>
        </w:tc>
      </w:tr>
    </w:tbl>
    <w:p w14:paraId="0FD4FD4B">
      <w:pPr>
        <w:pStyle w:val="2"/>
        <w:snapToGrid w:val="0"/>
        <w:spacing w:before="0" w:line="360" w:lineRule="auto"/>
        <w:rPr>
          <w:rFonts w:eastAsia="宋体"/>
          <w:bCs/>
          <w:szCs w:val="24"/>
        </w:rPr>
        <w:sectPr>
          <w:headerReference r:id="rId3" w:type="default"/>
          <w:footerReference r:id="rId4" w:type="default"/>
          <w:pgSz w:w="11907" w:h="16840"/>
          <w:pgMar w:top="1418" w:right="1418" w:bottom="1418" w:left="1418" w:header="851" w:footer="851" w:gutter="0"/>
          <w:pgNumType w:start="1"/>
          <w:cols w:space="720" w:num="1"/>
          <w:docGrid w:linePitch="457" w:charSpace="2270"/>
        </w:sectPr>
      </w:pPr>
      <w:bookmarkStart w:id="15" w:name="_Toc159330042"/>
    </w:p>
    <w:bookmarkEnd w:id="15"/>
    <w:p w14:paraId="354B1FE9">
      <w:pPr>
        <w:pStyle w:val="5"/>
        <w:adjustRightInd w:val="0"/>
        <w:snapToGrid w:val="0"/>
        <w:spacing w:after="312" w:afterLines="100" w:line="360" w:lineRule="auto"/>
        <w:jc w:val="center"/>
        <w:rPr>
          <w:rFonts w:ascii="Times New Roman" w:hAnsi="Times New Roman"/>
          <w:b/>
          <w:sz w:val="30"/>
          <w:szCs w:val="30"/>
        </w:rPr>
      </w:pPr>
      <w:r>
        <w:rPr>
          <w:rFonts w:ascii="Times New Roman" w:hAnsi="Times New Roman"/>
          <w:b/>
          <w:sz w:val="30"/>
          <w:szCs w:val="30"/>
        </w:rPr>
        <w:t>授权委托书</w:t>
      </w:r>
      <w:r>
        <w:rPr>
          <w:rFonts w:ascii="Times New Roman" w:hAnsi="Times New Roman"/>
          <w:snapToGrid w:val="0"/>
          <w:sz w:val="30"/>
          <w:szCs w:val="30"/>
        </w:rPr>
        <w:t>（格式）</w:t>
      </w:r>
    </w:p>
    <w:p w14:paraId="680EFBED">
      <w:pPr>
        <w:snapToGrid w:val="0"/>
        <w:spacing w:line="360" w:lineRule="auto"/>
        <w:rPr>
          <w:snapToGrid w:val="0"/>
          <w:u w:val="single"/>
        </w:rPr>
      </w:pPr>
      <w:r>
        <w:rPr>
          <w:b/>
          <w:u w:val="single"/>
        </w:rPr>
        <w:t>辽宁省水利水电勘测设计院有限责任公司</w:t>
      </w:r>
      <w:r>
        <w:rPr>
          <w:snapToGrid w:val="0"/>
          <w:u w:val="single"/>
        </w:rPr>
        <w:t>：</w:t>
      </w:r>
    </w:p>
    <w:p w14:paraId="562B676B">
      <w:pPr>
        <w:snapToGrid w:val="0"/>
        <w:spacing w:line="360" w:lineRule="auto"/>
        <w:ind w:firstLine="540"/>
        <w:rPr>
          <w:snapToGrid w:val="0"/>
        </w:rPr>
      </w:pPr>
      <w:r>
        <w:rPr>
          <w:snapToGrid w:val="0"/>
        </w:rPr>
        <w:t>兹委托</w:t>
      </w:r>
      <w:r>
        <w:rPr>
          <w:snapToGrid w:val="0"/>
          <w:u w:val="single"/>
        </w:rPr>
        <w:t xml:space="preserve"> （被委托人姓名）  </w:t>
      </w:r>
      <w:r>
        <w:rPr>
          <w:snapToGrid w:val="0"/>
        </w:rPr>
        <w:t>（居民身份证编号：</w:t>
      </w:r>
      <w:r>
        <w:rPr>
          <w:snapToGrid w:val="0"/>
          <w:u w:val="single"/>
        </w:rPr>
        <w:t xml:space="preserve">                  </w:t>
      </w:r>
      <w:r>
        <w:rPr>
          <w:snapToGrid w:val="0"/>
        </w:rPr>
        <w:t>）为我单位的委托代理人，代表我单位就</w:t>
      </w:r>
      <w:r>
        <w:rPr>
          <w:b/>
          <w:bCs/>
          <w:snapToGrid w:val="0"/>
          <w:u w:val="single"/>
        </w:rPr>
        <w:t>拜城县黑英山乡</w:t>
      </w:r>
      <w:r>
        <w:rPr>
          <w:rFonts w:hint="eastAsia"/>
          <w:b/>
          <w:bCs/>
          <w:snapToGrid w:val="0"/>
          <w:u w:val="single"/>
        </w:rPr>
        <w:t>1#</w:t>
      </w:r>
      <w:r>
        <w:rPr>
          <w:b/>
          <w:bCs/>
          <w:snapToGrid w:val="0"/>
          <w:u w:val="single"/>
        </w:rPr>
        <w:t>调蓄池工程物探测试</w:t>
      </w:r>
      <w:r>
        <w:rPr>
          <w:snapToGrid w:val="0"/>
        </w:rPr>
        <w:t>询比采购活动签署报价文件、进行谈判、签订合同和处理与之有关的一切事务。</w:t>
      </w:r>
    </w:p>
    <w:p w14:paraId="1BD8DB28">
      <w:pPr>
        <w:snapToGrid w:val="0"/>
        <w:spacing w:line="360" w:lineRule="auto"/>
        <w:ind w:firstLine="540"/>
        <w:rPr>
          <w:snapToGrid w:val="0"/>
        </w:rPr>
      </w:pPr>
      <w:r>
        <w:rPr>
          <w:snapToGrid w:val="0"/>
        </w:rPr>
        <w:t>我方对上述被授权人的行为承担全部责任。</w:t>
      </w:r>
    </w:p>
    <w:p w14:paraId="480D67D8">
      <w:pPr>
        <w:snapToGrid w:val="0"/>
        <w:spacing w:line="360" w:lineRule="auto"/>
        <w:ind w:firstLine="540"/>
        <w:rPr>
          <w:snapToGrid w:val="0"/>
          <w:szCs w:val="21"/>
        </w:rPr>
      </w:pPr>
    </w:p>
    <w:p w14:paraId="21399E15">
      <w:pPr>
        <w:snapToGrid w:val="0"/>
        <w:spacing w:line="360" w:lineRule="auto"/>
        <w:ind w:firstLine="540"/>
        <w:rPr>
          <w:snapToGrid w:val="0"/>
          <w:szCs w:val="21"/>
        </w:rPr>
      </w:pPr>
      <w:r>
        <w:rPr>
          <w:szCs w:val="21"/>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204470</wp:posOffset>
                </wp:positionV>
                <wp:extent cx="5450205" cy="2324735"/>
                <wp:effectExtent l="7620" t="11430" r="9525" b="6985"/>
                <wp:wrapNone/>
                <wp:docPr id="1730979272" name="矩形 2"/>
                <wp:cNvGraphicFramePr/>
                <a:graphic xmlns:a="http://schemas.openxmlformats.org/drawingml/2006/main">
                  <a:graphicData uri="http://schemas.microsoft.com/office/word/2010/wordprocessingShape">
                    <wps:wsp>
                      <wps:cNvSpPr>
                        <a:spLocks noChangeArrowheads="1"/>
                      </wps:cNvSpPr>
                      <wps:spPr bwMode="auto">
                        <a:xfrm>
                          <a:off x="0" y="0"/>
                          <a:ext cx="5450205" cy="2324735"/>
                        </a:xfrm>
                        <a:prstGeom prst="rect">
                          <a:avLst/>
                        </a:prstGeom>
                        <a:solidFill>
                          <a:srgbClr val="FFFFFF"/>
                        </a:solidFill>
                        <a:ln w="9525">
                          <a:solidFill>
                            <a:srgbClr val="000000"/>
                          </a:solidFill>
                          <a:miter lim="800000"/>
                        </a:ln>
                      </wps:spPr>
                      <wps:txbx>
                        <w:txbxContent>
                          <w:p w14:paraId="042E0CE3">
                            <w:pPr>
                              <w:jc w:val="center"/>
                            </w:pPr>
                          </w:p>
                          <w:p w14:paraId="0D7B1F2B">
                            <w:pPr>
                              <w:jc w:val="center"/>
                            </w:pPr>
                          </w:p>
                          <w:p w14:paraId="070FCD8C">
                            <w:pPr>
                              <w:jc w:val="center"/>
                            </w:pPr>
                          </w:p>
                          <w:p w14:paraId="222C0760">
                            <w:pPr>
                              <w:jc w:val="center"/>
                            </w:pPr>
                          </w:p>
                          <w:p w14:paraId="4A4CA147">
                            <w:pPr>
                              <w:jc w:val="center"/>
                            </w:pPr>
                          </w:p>
                          <w:p w14:paraId="12B5B7FE">
                            <w:pPr>
                              <w:jc w:val="center"/>
                              <w:rPr>
                                <w:szCs w:val="21"/>
                              </w:rPr>
                            </w:pPr>
                            <w:r>
                              <w:rPr>
                                <w:rFonts w:hint="eastAsia"/>
                                <w:szCs w:val="21"/>
                              </w:rPr>
                              <w:t>委托代理人身份证复制件粘贴处</w:t>
                            </w:r>
                          </w:p>
                          <w:p w14:paraId="373B7073">
                            <w:pPr>
                              <w:jc w:val="center"/>
                              <w:rPr>
                                <w:szCs w:val="21"/>
                              </w:rPr>
                            </w:pPr>
                            <w:r>
                              <w:rPr>
                                <w:rFonts w:hint="eastAsia"/>
                                <w:szCs w:val="21"/>
                              </w:rPr>
                              <w:t>（身份证正反面）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25pt;margin-top:16.1pt;height:183.05pt;width:429.15pt;z-index:251659264;mso-width-relative:page;mso-height-relative:page;" fillcolor="#FFFFFF" filled="t" stroked="t" coordsize="21600,21600" o:gfxdata="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bYWGrYAAAACQEAAA8AAAAAAAAAAQAgAAAAIgAA&#10;AGRycy9kb3ducmV2LnhtbFBLAQIUABQAAAAIAIdO4kDJq9swQQIAAIQEAAAOAAAAAAAAAAEAIAAA&#10;ACcBAABkcnMvZTJvRG9jLnhtbFBLBQYAAAAABgAGAFkBAADaBQAAAAA=&#10;">
                <v:fill on="t" focussize="0,0"/>
                <v:stroke color="#000000" miterlimit="8" joinstyle="miter"/>
                <v:imagedata o:title=""/>
                <o:lock v:ext="edit" aspectratio="f"/>
                <v:textbox>
                  <w:txbxContent>
                    <w:p w14:paraId="042E0CE3">
                      <w:pPr>
                        <w:jc w:val="center"/>
                      </w:pPr>
                    </w:p>
                    <w:p w14:paraId="0D7B1F2B">
                      <w:pPr>
                        <w:jc w:val="center"/>
                      </w:pPr>
                    </w:p>
                    <w:p w14:paraId="070FCD8C">
                      <w:pPr>
                        <w:jc w:val="center"/>
                      </w:pPr>
                    </w:p>
                    <w:p w14:paraId="222C0760">
                      <w:pPr>
                        <w:jc w:val="center"/>
                      </w:pPr>
                    </w:p>
                    <w:p w14:paraId="4A4CA147">
                      <w:pPr>
                        <w:jc w:val="center"/>
                      </w:pPr>
                    </w:p>
                    <w:p w14:paraId="12B5B7FE">
                      <w:pPr>
                        <w:jc w:val="center"/>
                        <w:rPr>
                          <w:szCs w:val="21"/>
                        </w:rPr>
                      </w:pPr>
                      <w:r>
                        <w:rPr>
                          <w:rFonts w:hint="eastAsia"/>
                          <w:szCs w:val="21"/>
                        </w:rPr>
                        <w:t>委托代理人身份证复制件粘贴处</w:t>
                      </w:r>
                    </w:p>
                    <w:p w14:paraId="373B7073">
                      <w:pPr>
                        <w:jc w:val="center"/>
                        <w:rPr>
                          <w:szCs w:val="21"/>
                        </w:rPr>
                      </w:pPr>
                      <w:r>
                        <w:rPr>
                          <w:rFonts w:hint="eastAsia"/>
                          <w:szCs w:val="21"/>
                        </w:rPr>
                        <w:t>（身份证正反面）</w:t>
                      </w:r>
                    </w:p>
                  </w:txbxContent>
                </v:textbox>
              </v:rect>
            </w:pict>
          </mc:Fallback>
        </mc:AlternateContent>
      </w:r>
    </w:p>
    <w:p w14:paraId="0379BC4D">
      <w:pPr>
        <w:snapToGrid w:val="0"/>
        <w:spacing w:line="360" w:lineRule="auto"/>
        <w:ind w:firstLine="540"/>
        <w:rPr>
          <w:snapToGrid w:val="0"/>
          <w:szCs w:val="21"/>
        </w:rPr>
      </w:pPr>
    </w:p>
    <w:p w14:paraId="5A56D077">
      <w:pPr>
        <w:snapToGrid w:val="0"/>
        <w:spacing w:line="360" w:lineRule="auto"/>
        <w:ind w:firstLine="540"/>
        <w:rPr>
          <w:snapToGrid w:val="0"/>
          <w:szCs w:val="21"/>
        </w:rPr>
      </w:pPr>
    </w:p>
    <w:p w14:paraId="1420BBB8">
      <w:pPr>
        <w:snapToGrid w:val="0"/>
        <w:spacing w:line="360" w:lineRule="auto"/>
        <w:ind w:firstLine="540"/>
        <w:rPr>
          <w:snapToGrid w:val="0"/>
          <w:szCs w:val="21"/>
        </w:rPr>
      </w:pPr>
    </w:p>
    <w:p w14:paraId="7D61E35D">
      <w:pPr>
        <w:snapToGrid w:val="0"/>
        <w:spacing w:line="360" w:lineRule="auto"/>
        <w:ind w:firstLine="540"/>
        <w:rPr>
          <w:snapToGrid w:val="0"/>
          <w:szCs w:val="21"/>
        </w:rPr>
      </w:pPr>
    </w:p>
    <w:p w14:paraId="1AC8C830">
      <w:pPr>
        <w:snapToGrid w:val="0"/>
        <w:spacing w:line="360" w:lineRule="auto"/>
        <w:ind w:firstLine="540"/>
        <w:rPr>
          <w:snapToGrid w:val="0"/>
          <w:szCs w:val="21"/>
        </w:rPr>
      </w:pPr>
    </w:p>
    <w:p w14:paraId="7667703F">
      <w:pPr>
        <w:snapToGrid w:val="0"/>
        <w:spacing w:line="360" w:lineRule="auto"/>
        <w:ind w:firstLine="540"/>
        <w:rPr>
          <w:snapToGrid w:val="0"/>
          <w:szCs w:val="21"/>
        </w:rPr>
      </w:pPr>
    </w:p>
    <w:p w14:paraId="7F356250">
      <w:pPr>
        <w:snapToGrid w:val="0"/>
        <w:spacing w:line="360" w:lineRule="auto"/>
        <w:ind w:firstLine="540"/>
        <w:rPr>
          <w:snapToGrid w:val="0"/>
          <w:szCs w:val="21"/>
        </w:rPr>
      </w:pPr>
    </w:p>
    <w:p w14:paraId="0599A9B2">
      <w:pPr>
        <w:snapToGrid w:val="0"/>
        <w:spacing w:line="360" w:lineRule="auto"/>
        <w:ind w:firstLine="540"/>
        <w:rPr>
          <w:snapToGrid w:val="0"/>
          <w:szCs w:val="21"/>
        </w:rPr>
      </w:pPr>
    </w:p>
    <w:p w14:paraId="02BA7DCD">
      <w:pPr>
        <w:snapToGrid w:val="0"/>
        <w:spacing w:line="360" w:lineRule="auto"/>
        <w:ind w:firstLine="540"/>
        <w:rPr>
          <w:snapToGrid w:val="0"/>
          <w:szCs w:val="21"/>
        </w:rPr>
      </w:pPr>
    </w:p>
    <w:p w14:paraId="2E5D36A4">
      <w:pPr>
        <w:snapToGrid w:val="0"/>
        <w:spacing w:line="360" w:lineRule="auto"/>
        <w:ind w:firstLine="540"/>
        <w:rPr>
          <w:snapToGrid w:val="0"/>
          <w:szCs w:val="21"/>
        </w:rPr>
      </w:pPr>
      <w:r>
        <w:rPr>
          <w:snapToGrid w:val="0"/>
          <w:szCs w:val="21"/>
        </w:rPr>
        <w:t xml:space="preserve">                     </w:t>
      </w:r>
      <w:r>
        <w:rPr>
          <w:rFonts w:hint="eastAsia"/>
          <w:snapToGrid w:val="0"/>
          <w:szCs w:val="21"/>
        </w:rPr>
        <w:t xml:space="preserve"> </w:t>
      </w:r>
    </w:p>
    <w:p w14:paraId="54EFD331">
      <w:pPr>
        <w:snapToGrid w:val="0"/>
        <w:spacing w:line="360" w:lineRule="auto"/>
        <w:ind w:firstLine="540"/>
        <w:rPr>
          <w:snapToGrid w:val="0"/>
          <w:szCs w:val="21"/>
        </w:rPr>
      </w:pPr>
    </w:p>
    <w:p w14:paraId="67A137F0">
      <w:pPr>
        <w:snapToGrid w:val="0"/>
        <w:spacing w:line="360" w:lineRule="auto"/>
        <w:ind w:firstLine="540"/>
        <w:rPr>
          <w:snapToGrid w:val="0"/>
          <w:szCs w:val="21"/>
        </w:rPr>
      </w:pPr>
    </w:p>
    <w:p w14:paraId="414B0787">
      <w:pPr>
        <w:snapToGrid w:val="0"/>
        <w:spacing w:line="360" w:lineRule="auto"/>
        <w:ind w:firstLine="2782" w:firstLineChars="1325"/>
        <w:rPr>
          <w:snapToGrid w:val="0"/>
        </w:rPr>
      </w:pPr>
      <w:r>
        <w:rPr>
          <w:rFonts w:hint="eastAsia"/>
          <w:snapToGrid w:val="0"/>
          <w:szCs w:val="21"/>
        </w:rPr>
        <w:t xml:space="preserve">         </w:t>
      </w:r>
      <w:r>
        <w:rPr>
          <w:snapToGrid w:val="0"/>
        </w:rPr>
        <w:t>报价人：</w:t>
      </w:r>
      <w:r>
        <w:rPr>
          <w:snapToGrid w:val="0"/>
          <w:u w:val="single"/>
        </w:rPr>
        <w:t xml:space="preserve">         （名称）        </w:t>
      </w:r>
    </w:p>
    <w:p w14:paraId="4BCCFE39">
      <w:pPr>
        <w:snapToGrid w:val="0"/>
        <w:spacing w:line="360" w:lineRule="auto"/>
        <w:ind w:firstLine="540"/>
        <w:rPr>
          <w:snapToGrid w:val="0"/>
        </w:rPr>
      </w:pPr>
      <w:r>
        <w:rPr>
          <w:snapToGrid w:val="0"/>
        </w:rPr>
        <w:t xml:space="preserve">                                             （盖单位公章）</w:t>
      </w:r>
    </w:p>
    <w:p w14:paraId="500342E6">
      <w:pPr>
        <w:snapToGrid w:val="0"/>
        <w:spacing w:line="360" w:lineRule="auto"/>
        <w:ind w:firstLine="3675" w:firstLineChars="1750"/>
        <w:rPr>
          <w:snapToGrid w:val="0"/>
        </w:rPr>
      </w:pPr>
    </w:p>
    <w:p w14:paraId="50CF3507">
      <w:pPr>
        <w:snapToGrid w:val="0"/>
        <w:spacing w:line="360" w:lineRule="auto"/>
        <w:ind w:firstLine="3675" w:firstLineChars="1750"/>
        <w:rPr>
          <w:snapToGrid w:val="0"/>
        </w:rPr>
      </w:pPr>
      <w:r>
        <w:rPr>
          <w:snapToGrid w:val="0"/>
        </w:rPr>
        <w:t>法定代表人：</w:t>
      </w:r>
      <w:r>
        <w:rPr>
          <w:snapToGrid w:val="0"/>
          <w:u w:val="single"/>
        </w:rPr>
        <w:t xml:space="preserve">       （</w:t>
      </w:r>
      <w:r>
        <w:rPr>
          <w:szCs w:val="24"/>
          <w:u w:val="single"/>
        </w:rPr>
        <w:t>签名或盖章</w:t>
      </w:r>
      <w:r>
        <w:rPr>
          <w:snapToGrid w:val="0"/>
          <w:u w:val="single"/>
        </w:rPr>
        <w:t xml:space="preserve">） </w:t>
      </w:r>
    </w:p>
    <w:p w14:paraId="306CB16C">
      <w:pPr>
        <w:snapToGrid w:val="0"/>
        <w:spacing w:line="360" w:lineRule="auto"/>
        <w:ind w:firstLine="540"/>
        <w:rPr>
          <w:snapToGrid w:val="0"/>
        </w:rPr>
      </w:pPr>
      <w:r>
        <w:rPr>
          <w:snapToGrid w:val="0"/>
        </w:rPr>
        <w:t xml:space="preserve">                                                 </w:t>
      </w:r>
    </w:p>
    <w:p w14:paraId="0C87D510">
      <w:pPr>
        <w:snapToGrid w:val="0"/>
        <w:spacing w:line="360" w:lineRule="auto"/>
        <w:ind w:firstLine="540"/>
        <w:rPr>
          <w:snapToGrid w:val="0"/>
        </w:rPr>
      </w:pPr>
      <w:r>
        <w:rPr>
          <w:snapToGrid w:val="0"/>
        </w:rPr>
        <w:t xml:space="preserve">                              委托代理人：</w:t>
      </w:r>
      <w:r>
        <w:rPr>
          <w:snapToGrid w:val="0"/>
          <w:u w:val="single"/>
        </w:rPr>
        <w:t xml:space="preserve">      （</w:t>
      </w:r>
      <w:r>
        <w:rPr>
          <w:szCs w:val="24"/>
          <w:u w:val="single"/>
        </w:rPr>
        <w:t>签名或盖章</w:t>
      </w:r>
      <w:r>
        <w:rPr>
          <w:snapToGrid w:val="0"/>
          <w:u w:val="single"/>
        </w:rPr>
        <w:t xml:space="preserve">）  </w:t>
      </w:r>
    </w:p>
    <w:p w14:paraId="4DAC4E45">
      <w:pPr>
        <w:snapToGrid w:val="0"/>
        <w:spacing w:line="360" w:lineRule="auto"/>
        <w:ind w:firstLine="5722" w:firstLineChars="2725"/>
        <w:rPr>
          <w:snapToGrid w:val="0"/>
        </w:rPr>
      </w:pPr>
    </w:p>
    <w:p w14:paraId="4C798116">
      <w:pPr>
        <w:snapToGrid w:val="0"/>
        <w:spacing w:line="360" w:lineRule="auto"/>
        <w:ind w:firstLine="4567" w:firstLineChars="2175"/>
        <w:rPr>
          <w:snapToGrid w:val="0"/>
        </w:rPr>
      </w:pPr>
      <w:r>
        <w:rPr>
          <w:snapToGrid w:val="0"/>
          <w:u w:val="single"/>
        </w:rPr>
        <w:t xml:space="preserve">       </w:t>
      </w:r>
      <w:r>
        <w:rPr>
          <w:snapToGrid w:val="0"/>
        </w:rPr>
        <w:t>年</w:t>
      </w:r>
      <w:r>
        <w:rPr>
          <w:snapToGrid w:val="0"/>
          <w:u w:val="single"/>
        </w:rPr>
        <w:t xml:space="preserve">    </w:t>
      </w:r>
      <w:r>
        <w:rPr>
          <w:snapToGrid w:val="0"/>
        </w:rPr>
        <w:t>月</w:t>
      </w:r>
      <w:r>
        <w:rPr>
          <w:snapToGrid w:val="0"/>
          <w:u w:val="single"/>
        </w:rPr>
        <w:t xml:space="preserve">    </w:t>
      </w:r>
      <w:r>
        <w:rPr>
          <w:snapToGrid w:val="0"/>
        </w:rPr>
        <w:t>日</w:t>
      </w:r>
    </w:p>
    <w:p w14:paraId="0E4B0873">
      <w:pPr>
        <w:snapToGrid w:val="0"/>
        <w:spacing w:line="360" w:lineRule="auto"/>
        <w:ind w:firstLine="4567" w:firstLineChars="2175"/>
        <w:rPr>
          <w:snapToGrid w:val="0"/>
        </w:rPr>
      </w:pPr>
    </w:p>
    <w:p w14:paraId="0287246B">
      <w:pPr>
        <w:snapToGrid w:val="0"/>
        <w:spacing w:line="360" w:lineRule="auto"/>
        <w:ind w:firstLine="4567" w:firstLineChars="2175"/>
        <w:rPr>
          <w:snapToGrid w:val="0"/>
        </w:rPr>
      </w:pPr>
    </w:p>
    <w:p w14:paraId="0AF9879E">
      <w:pPr>
        <w:snapToGrid w:val="0"/>
        <w:spacing w:line="360" w:lineRule="auto"/>
        <w:ind w:firstLine="4567" w:firstLineChars="2175"/>
        <w:rPr>
          <w:snapToGrid w:val="0"/>
        </w:rPr>
      </w:pPr>
    </w:p>
    <w:p w14:paraId="2EA9391F">
      <w:pPr>
        <w:widowControl/>
        <w:spacing w:before="240"/>
        <w:jc w:val="left"/>
        <w:rPr>
          <w:rFonts w:hint="eastAsia" w:ascii="Times New Roman" w:hAnsi="宋体" w:eastAsia="宋体" w:cs="Times New Roman"/>
          <w:color w:val="000000" w:themeColor="text1"/>
          <w:sz w:val="72"/>
          <w:szCs w:val="72"/>
          <w14:textFill>
            <w14:solidFill>
              <w14:schemeClr w14:val="tx1"/>
            </w14:solidFill>
          </w14:textFill>
        </w:rPr>
        <w:sectPr>
          <w:pgSz w:w="11906" w:h="16838"/>
          <w:pgMar w:top="1440" w:right="1797" w:bottom="1440" w:left="1797" w:header="851" w:footer="992" w:gutter="0"/>
          <w:cols w:space="425" w:num="1"/>
          <w:docGrid w:type="lines" w:linePitch="312" w:charSpace="0"/>
        </w:sectPr>
      </w:pPr>
    </w:p>
    <w:p w14:paraId="123147FA">
      <w:pPr>
        <w:widowControl/>
        <w:spacing w:before="240"/>
        <w:jc w:val="left"/>
        <w:rPr>
          <w:rFonts w:hint="eastAsia" w:ascii="Times New Roman" w:hAnsi="宋体" w:eastAsia="宋体" w:cs="Times New Roman"/>
          <w:color w:val="000000" w:themeColor="text1"/>
          <w:sz w:val="72"/>
          <w:szCs w:val="72"/>
          <w14:textFill>
            <w14:solidFill>
              <w14:schemeClr w14:val="tx1"/>
            </w14:solidFill>
          </w14:textFill>
        </w:rPr>
      </w:pPr>
    </w:p>
    <w:bookmarkEnd w:id="13"/>
    <w:bookmarkEnd w:id="14"/>
    <w:p w14:paraId="3A75E00D">
      <w:pPr>
        <w:widowControl/>
        <w:jc w:val="left"/>
        <w:rPr>
          <w:rFonts w:hint="eastAsia" w:ascii="Times New Roman" w:hAnsi="宋体" w:eastAsia="宋体" w:cs="Times New Roman"/>
          <w:color w:val="000000" w:themeColor="text1"/>
          <w:sz w:val="24"/>
          <w:szCs w:val="24"/>
          <w14:textFill>
            <w14:solidFill>
              <w14:schemeClr w14:val="tx1"/>
            </w14:solidFill>
          </w14:textFill>
        </w:rPr>
      </w:pPr>
    </w:p>
    <w:p w14:paraId="5927AC28">
      <w:pPr>
        <w:widowControl/>
        <w:spacing w:before="3120" w:beforeLines="1000"/>
        <w:jc w:val="center"/>
        <w:rPr>
          <w:rFonts w:hint="eastAsia"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72"/>
          <w:szCs w:val="72"/>
          <w14:textFill>
            <w14:solidFill>
              <w14:schemeClr w14:val="tx1"/>
            </w14:solidFill>
          </w14:textFill>
        </w:rPr>
        <w:t>四、业绩证明材</w:t>
      </w:r>
    </w:p>
    <w:p w14:paraId="7D62F1DF">
      <w:pPr>
        <w:widowControl/>
        <w:jc w:val="left"/>
        <w:rPr>
          <w:rFonts w:hint="eastAsia" w:ascii="Times New Roman" w:hAnsi="宋体" w:eastAsia="宋体" w:cs="Times New Roman"/>
          <w:color w:val="000000" w:themeColor="text1"/>
          <w:sz w:val="24"/>
          <w:szCs w:val="24"/>
          <w14:textFill>
            <w14:solidFill>
              <w14:schemeClr w14:val="tx1"/>
            </w14:solidFill>
          </w14:textFill>
        </w:rPr>
      </w:pPr>
    </w:p>
    <w:p w14:paraId="247D5E9F">
      <w:pPr>
        <w:widowControl/>
        <w:jc w:val="left"/>
        <w:rPr>
          <w:rFonts w:hint="eastAsia" w:ascii="Times New Roman" w:hAnsi="宋体" w:eastAsia="宋体" w:cs="Times New Roman"/>
          <w:color w:val="000000" w:themeColor="text1"/>
          <w:sz w:val="24"/>
          <w:szCs w:val="24"/>
          <w14:textFill>
            <w14:solidFill>
              <w14:schemeClr w14:val="tx1"/>
            </w14:solidFill>
          </w14:textFill>
        </w:rPr>
      </w:pPr>
    </w:p>
    <w:p w14:paraId="518B0AAB">
      <w:pPr>
        <w:widowControl/>
        <w:jc w:val="left"/>
        <w:rPr>
          <w:rFonts w:hint="eastAsia" w:ascii="Times New Roman" w:hAnsi="宋体" w:eastAsia="宋体" w:cs="Times New Roman"/>
          <w:color w:val="000000" w:themeColor="text1"/>
          <w:sz w:val="24"/>
          <w:szCs w:val="24"/>
          <w14:textFill>
            <w14:solidFill>
              <w14:schemeClr w14:val="tx1"/>
            </w14:solidFill>
          </w14:textFill>
        </w:rPr>
      </w:pPr>
    </w:p>
    <w:p w14:paraId="452AAAED">
      <w:pPr>
        <w:adjustRightInd w:val="0"/>
        <w:snapToGrid w:val="0"/>
        <w:spacing w:line="440" w:lineRule="exact"/>
        <w:jc w:val="left"/>
        <w:rPr>
          <w:rFonts w:hint="eastAsia" w:ascii="Times New Roman" w:hAnsi="宋体" w:eastAsia="宋体" w:cs="Times New Roman"/>
          <w:color w:val="000000" w:themeColor="text1"/>
          <w:sz w:val="24"/>
          <w:szCs w:val="24"/>
          <w14:textFill>
            <w14:solidFill>
              <w14:schemeClr w14:val="tx1"/>
            </w14:solidFill>
          </w14:textFill>
        </w:rPr>
        <w:sectPr>
          <w:pgSz w:w="11906" w:h="16838"/>
          <w:pgMar w:top="1440" w:right="851" w:bottom="1440" w:left="1134" w:header="851" w:footer="992" w:gutter="0"/>
          <w:cols w:space="425" w:num="1"/>
          <w:textDirection w:val="tbRl"/>
          <w:docGrid w:type="lines" w:linePitch="312" w:charSpace="0"/>
        </w:sectPr>
      </w:pPr>
    </w:p>
    <w:p w14:paraId="4067F0EA">
      <w:pPr>
        <w:adjustRightInd w:val="0"/>
        <w:snapToGrid w:val="0"/>
        <w:spacing w:line="440" w:lineRule="exact"/>
        <w:jc w:val="left"/>
        <w:rPr>
          <w:rFonts w:hint="eastAsia"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附件1</w:t>
      </w:r>
    </w:p>
    <w:p w14:paraId="6BD0116E">
      <w:pPr>
        <w:adjustRightInd w:val="0"/>
        <w:snapToGrid w:val="0"/>
        <w:spacing w:line="440" w:lineRule="exact"/>
        <w:jc w:val="left"/>
        <w:rPr>
          <w:rFonts w:hint="eastAsia" w:ascii="Times New Roman" w:hAnsi="宋体" w:eastAsia="宋体" w:cs="Times New Roman"/>
          <w:color w:val="000000" w:themeColor="text1"/>
          <w:sz w:val="24"/>
          <w:szCs w:val="24"/>
          <w14:textFill>
            <w14:solidFill>
              <w14:schemeClr w14:val="tx1"/>
            </w14:solidFill>
          </w14:textFill>
        </w:rPr>
      </w:pPr>
    </w:p>
    <w:p w14:paraId="4FE67951">
      <w:pPr>
        <w:adjustRightInd w:val="0"/>
        <w:snapToGrid w:val="0"/>
        <w:spacing w:after="312" w:afterLines="100" w:line="720" w:lineRule="exact"/>
        <w:jc w:val="center"/>
        <w:rPr>
          <w:rFonts w:hint="eastAsia" w:ascii="Times New Roman" w:hAnsi="宋体" w:eastAsia="宋体" w:cs="Times New Roman"/>
          <w:b/>
          <w:kern w:val="0"/>
          <w:sz w:val="36"/>
          <w:szCs w:val="36"/>
        </w:rPr>
      </w:pPr>
      <w:bookmarkStart w:id="16" w:name="OLE_LINK9"/>
      <w:bookmarkStart w:id="17" w:name="OLE_LINK4"/>
      <w:r>
        <w:rPr>
          <w:rFonts w:ascii="Times New Roman" w:hAnsi="宋体" w:eastAsia="宋体" w:cs="Times New Roman"/>
          <w:b/>
          <w:sz w:val="32"/>
          <w:szCs w:val="32"/>
        </w:rPr>
        <w:t>拜城县黑英山乡</w:t>
      </w:r>
      <w:r>
        <w:rPr>
          <w:rFonts w:hint="eastAsia" w:ascii="Times New Roman" w:hAnsi="宋体" w:eastAsia="宋体" w:cs="Times New Roman"/>
          <w:b/>
          <w:sz w:val="32"/>
          <w:szCs w:val="32"/>
        </w:rPr>
        <w:t>1#</w:t>
      </w:r>
      <w:r>
        <w:rPr>
          <w:rFonts w:ascii="Times New Roman" w:hAnsi="宋体" w:eastAsia="宋体" w:cs="Times New Roman"/>
          <w:b/>
          <w:sz w:val="32"/>
          <w:szCs w:val="32"/>
        </w:rPr>
        <w:t>调蓄池工程</w:t>
      </w:r>
      <w:r>
        <w:rPr>
          <w:rFonts w:hint="eastAsia" w:ascii="Times New Roman" w:hAnsi="宋体" w:eastAsia="宋体" w:cs="Times New Roman"/>
          <w:b/>
          <w:sz w:val="32"/>
          <w:szCs w:val="32"/>
        </w:rPr>
        <w:t>物探测试</w:t>
      </w:r>
      <w:r>
        <w:rPr>
          <w:rFonts w:hint="eastAsia" w:ascii="Times New Roman" w:hAnsi="宋体" w:eastAsia="宋体" w:cs="Times New Roman"/>
          <w:b/>
          <w:kern w:val="0"/>
          <w:sz w:val="36"/>
          <w:szCs w:val="36"/>
        </w:rPr>
        <w:t>报价单</w:t>
      </w:r>
    </w:p>
    <w:bookmarkEnd w:id="16"/>
    <w:tbl>
      <w:tblPr>
        <w:tblStyle w:val="9"/>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2662"/>
        <w:gridCol w:w="1162"/>
        <w:gridCol w:w="1916"/>
        <w:gridCol w:w="3236"/>
      </w:tblGrid>
      <w:tr w14:paraId="522667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573" w:type="pct"/>
            <w:noWrap/>
            <w:vAlign w:val="center"/>
          </w:tcPr>
          <w:p w14:paraId="4818D3D9">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313" w:type="pct"/>
            <w:noWrap/>
            <w:vAlign w:val="center"/>
          </w:tcPr>
          <w:p w14:paraId="0CDCD9A4">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w:t>
            </w:r>
          </w:p>
        </w:tc>
        <w:tc>
          <w:tcPr>
            <w:tcW w:w="573" w:type="pct"/>
            <w:vAlign w:val="center"/>
          </w:tcPr>
          <w:p w14:paraId="6289C1E1">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p>
        </w:tc>
        <w:tc>
          <w:tcPr>
            <w:tcW w:w="945" w:type="pct"/>
            <w:vAlign w:val="center"/>
          </w:tcPr>
          <w:p w14:paraId="6CFC6270">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投标报价</w:t>
            </w:r>
          </w:p>
          <w:p w14:paraId="583A2908">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（元）</w:t>
            </w:r>
          </w:p>
        </w:tc>
        <w:tc>
          <w:tcPr>
            <w:tcW w:w="1596" w:type="pct"/>
            <w:noWrap/>
            <w:vAlign w:val="center"/>
          </w:tcPr>
          <w:p w14:paraId="41FB7B6B">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14:paraId="51B401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73" w:type="pct"/>
            <w:noWrap/>
            <w:vAlign w:val="center"/>
          </w:tcPr>
          <w:p w14:paraId="50E4999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1313" w:type="pct"/>
            <w:noWrap/>
            <w:vAlign w:val="center"/>
          </w:tcPr>
          <w:p w14:paraId="33A55F4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瞬变电磁测试</w:t>
            </w:r>
          </w:p>
        </w:tc>
        <w:tc>
          <w:tcPr>
            <w:tcW w:w="573" w:type="pct"/>
            <w:vAlign w:val="center"/>
          </w:tcPr>
          <w:p w14:paraId="3C52068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945" w:type="pct"/>
            <w:vAlign w:val="center"/>
          </w:tcPr>
          <w:p w14:paraId="0166C1A3">
            <w:pPr>
              <w:widowControl/>
              <w:jc w:val="center"/>
              <w:rPr>
                <w:rFonts w:ascii="Times New Roman" w:hAnsi="Times New Roman" w:eastAsia="宋体" w:cs="Times New Roman"/>
                <w:color w:val="000000"/>
                <w:kern w:val="0"/>
                <w:sz w:val="20"/>
                <w:szCs w:val="20"/>
              </w:rPr>
            </w:pPr>
          </w:p>
        </w:tc>
        <w:tc>
          <w:tcPr>
            <w:tcW w:w="1596" w:type="pct"/>
            <w:vMerge w:val="restart"/>
            <w:noWrap/>
            <w:vAlign w:val="center"/>
          </w:tcPr>
          <w:p w14:paraId="3AFFB87A">
            <w:pPr>
              <w:widowControl/>
              <w:jc w:val="lef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坝轴线长260m，</w:t>
            </w:r>
          </w:p>
          <w:p w14:paraId="2ED80FA7">
            <w:pPr>
              <w:widowControl/>
              <w:jc w:val="lef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测试深度70m</w:t>
            </w:r>
          </w:p>
        </w:tc>
      </w:tr>
      <w:tr w14:paraId="09F0B6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73" w:type="pct"/>
            <w:noWrap/>
            <w:vAlign w:val="center"/>
          </w:tcPr>
          <w:p w14:paraId="1A4F963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1313" w:type="pct"/>
            <w:noWrap/>
            <w:vAlign w:val="center"/>
          </w:tcPr>
          <w:p w14:paraId="0EDABA5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微动测试</w:t>
            </w:r>
          </w:p>
        </w:tc>
        <w:tc>
          <w:tcPr>
            <w:tcW w:w="573" w:type="pct"/>
            <w:vAlign w:val="center"/>
          </w:tcPr>
          <w:p w14:paraId="16C512E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945" w:type="pct"/>
            <w:vAlign w:val="center"/>
          </w:tcPr>
          <w:p w14:paraId="1AA9D8C7">
            <w:pPr>
              <w:widowControl/>
              <w:jc w:val="center"/>
              <w:rPr>
                <w:rFonts w:ascii="Times New Roman" w:hAnsi="Times New Roman" w:eastAsia="宋体" w:cs="Times New Roman"/>
                <w:color w:val="000000"/>
                <w:kern w:val="0"/>
                <w:sz w:val="20"/>
                <w:szCs w:val="20"/>
              </w:rPr>
            </w:pPr>
          </w:p>
        </w:tc>
        <w:tc>
          <w:tcPr>
            <w:tcW w:w="1596" w:type="pct"/>
            <w:vMerge w:val="continue"/>
            <w:vAlign w:val="center"/>
          </w:tcPr>
          <w:p w14:paraId="4519A05B">
            <w:pPr>
              <w:widowControl/>
              <w:jc w:val="left"/>
              <w:rPr>
                <w:rFonts w:hint="eastAsia" w:ascii="宋体" w:hAnsi="宋体" w:eastAsia="宋体" w:cs="宋体"/>
                <w:color w:val="000000"/>
                <w:kern w:val="0"/>
                <w:sz w:val="20"/>
                <w:szCs w:val="20"/>
              </w:rPr>
            </w:pPr>
          </w:p>
        </w:tc>
      </w:tr>
      <w:tr w14:paraId="4B5D73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73" w:type="pct"/>
            <w:noWrap/>
            <w:vAlign w:val="center"/>
          </w:tcPr>
          <w:p w14:paraId="28DB4B00">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3</w:t>
            </w:r>
          </w:p>
        </w:tc>
        <w:tc>
          <w:tcPr>
            <w:tcW w:w="1313" w:type="pct"/>
            <w:noWrap/>
            <w:vAlign w:val="center"/>
          </w:tcPr>
          <w:p w14:paraId="2132DC3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作业准备费</w:t>
            </w:r>
          </w:p>
        </w:tc>
        <w:tc>
          <w:tcPr>
            <w:tcW w:w="573" w:type="pct"/>
            <w:vAlign w:val="center"/>
          </w:tcPr>
          <w:p w14:paraId="31A8B749">
            <w:pPr>
              <w:widowControl/>
              <w:jc w:val="center"/>
              <w:rPr>
                <w:rFonts w:hint="eastAsia" w:ascii="宋体" w:hAnsi="宋体" w:eastAsia="宋体" w:cs="宋体"/>
                <w:color w:val="000000"/>
                <w:kern w:val="0"/>
                <w:sz w:val="20"/>
                <w:szCs w:val="20"/>
              </w:rPr>
            </w:pPr>
          </w:p>
        </w:tc>
        <w:tc>
          <w:tcPr>
            <w:tcW w:w="945" w:type="pct"/>
            <w:vAlign w:val="center"/>
          </w:tcPr>
          <w:p w14:paraId="32E990DC">
            <w:pPr>
              <w:widowControl/>
              <w:jc w:val="center"/>
              <w:rPr>
                <w:rFonts w:ascii="Times New Roman" w:hAnsi="Times New Roman" w:eastAsia="宋体" w:cs="Times New Roman"/>
                <w:color w:val="000000"/>
                <w:kern w:val="0"/>
                <w:sz w:val="20"/>
                <w:szCs w:val="20"/>
              </w:rPr>
            </w:pPr>
          </w:p>
        </w:tc>
        <w:tc>
          <w:tcPr>
            <w:tcW w:w="1596" w:type="pct"/>
            <w:vAlign w:val="center"/>
          </w:tcPr>
          <w:p w14:paraId="2E76A644">
            <w:pPr>
              <w:widowControl/>
              <w:jc w:val="left"/>
              <w:rPr>
                <w:rFonts w:hint="eastAsia" w:ascii="宋体" w:hAnsi="宋体" w:eastAsia="宋体" w:cs="宋体"/>
                <w:color w:val="000000"/>
                <w:kern w:val="0"/>
                <w:sz w:val="20"/>
                <w:szCs w:val="20"/>
              </w:rPr>
            </w:pPr>
          </w:p>
        </w:tc>
      </w:tr>
      <w:tr w14:paraId="1DACAC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73" w:type="pct"/>
            <w:noWrap/>
            <w:vAlign w:val="center"/>
          </w:tcPr>
          <w:p w14:paraId="5297E582">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4</w:t>
            </w:r>
          </w:p>
        </w:tc>
        <w:tc>
          <w:tcPr>
            <w:tcW w:w="1313" w:type="pct"/>
            <w:noWrap/>
            <w:vAlign w:val="center"/>
          </w:tcPr>
          <w:p w14:paraId="1F16A83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技术成果费</w:t>
            </w:r>
          </w:p>
        </w:tc>
        <w:tc>
          <w:tcPr>
            <w:tcW w:w="573" w:type="pct"/>
            <w:vAlign w:val="center"/>
          </w:tcPr>
          <w:p w14:paraId="2CC0D51B">
            <w:pPr>
              <w:widowControl/>
              <w:jc w:val="center"/>
              <w:rPr>
                <w:rFonts w:hint="eastAsia" w:ascii="宋体" w:hAnsi="宋体" w:eastAsia="宋体" w:cs="宋体"/>
                <w:color w:val="000000"/>
                <w:kern w:val="0"/>
                <w:sz w:val="20"/>
                <w:szCs w:val="20"/>
              </w:rPr>
            </w:pPr>
          </w:p>
        </w:tc>
        <w:tc>
          <w:tcPr>
            <w:tcW w:w="945" w:type="pct"/>
            <w:vAlign w:val="center"/>
          </w:tcPr>
          <w:p w14:paraId="75737B3A">
            <w:pPr>
              <w:widowControl/>
              <w:jc w:val="center"/>
              <w:rPr>
                <w:rFonts w:ascii="Times New Roman" w:hAnsi="Times New Roman" w:eastAsia="宋体" w:cs="Times New Roman"/>
                <w:color w:val="000000"/>
                <w:kern w:val="0"/>
                <w:sz w:val="20"/>
                <w:szCs w:val="20"/>
              </w:rPr>
            </w:pPr>
          </w:p>
        </w:tc>
        <w:tc>
          <w:tcPr>
            <w:tcW w:w="1596" w:type="pct"/>
            <w:vAlign w:val="center"/>
          </w:tcPr>
          <w:p w14:paraId="45EA30BF">
            <w:pPr>
              <w:widowControl/>
              <w:jc w:val="left"/>
              <w:rPr>
                <w:rFonts w:hint="eastAsia" w:ascii="宋体" w:hAnsi="宋体" w:eastAsia="宋体" w:cs="宋体"/>
                <w:color w:val="000000"/>
                <w:kern w:val="0"/>
                <w:sz w:val="20"/>
                <w:szCs w:val="20"/>
              </w:rPr>
            </w:pPr>
          </w:p>
        </w:tc>
      </w:tr>
      <w:tr w14:paraId="63AA5D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73" w:type="pct"/>
            <w:noWrap/>
            <w:vAlign w:val="center"/>
          </w:tcPr>
          <w:p w14:paraId="4EB4E877">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5</w:t>
            </w:r>
          </w:p>
        </w:tc>
        <w:tc>
          <w:tcPr>
            <w:tcW w:w="1313" w:type="pct"/>
            <w:noWrap/>
            <w:vAlign w:val="center"/>
          </w:tcPr>
          <w:p w14:paraId="51921F83">
            <w:pPr>
              <w:widowControl/>
              <w:jc w:val="center"/>
              <w:rPr>
                <w:rFonts w:hint="eastAsia" w:ascii="宋体" w:hAnsi="宋体" w:eastAsia="宋体" w:cs="宋体"/>
                <w:b/>
                <w:color w:val="000000"/>
                <w:kern w:val="0"/>
                <w:sz w:val="20"/>
                <w:szCs w:val="20"/>
              </w:rPr>
            </w:pPr>
            <w:r>
              <w:rPr>
                <w:rFonts w:ascii="宋体" w:hAnsi="宋体" w:eastAsia="宋体" w:cs="宋体"/>
                <w:b/>
                <w:color w:val="000000"/>
                <w:kern w:val="0"/>
                <w:sz w:val="20"/>
                <w:szCs w:val="20"/>
              </w:rPr>
              <w:t>合</w:t>
            </w:r>
            <w:r>
              <w:rPr>
                <w:rFonts w:hint="eastAsia" w:ascii="宋体" w:hAnsi="宋体" w:eastAsia="宋体" w:cs="宋体"/>
                <w:b/>
                <w:color w:val="000000"/>
                <w:kern w:val="0"/>
                <w:sz w:val="20"/>
                <w:szCs w:val="20"/>
              </w:rPr>
              <w:t xml:space="preserve">  </w:t>
            </w:r>
            <w:r>
              <w:rPr>
                <w:rFonts w:ascii="宋体" w:hAnsi="宋体" w:eastAsia="宋体" w:cs="宋体"/>
                <w:b/>
                <w:color w:val="000000"/>
                <w:kern w:val="0"/>
                <w:sz w:val="20"/>
                <w:szCs w:val="20"/>
              </w:rPr>
              <w:t>计</w:t>
            </w:r>
          </w:p>
        </w:tc>
        <w:tc>
          <w:tcPr>
            <w:tcW w:w="573" w:type="pct"/>
            <w:vAlign w:val="center"/>
          </w:tcPr>
          <w:p w14:paraId="665C69C0">
            <w:pPr>
              <w:widowControl/>
              <w:jc w:val="center"/>
              <w:rPr>
                <w:rFonts w:hint="eastAsia" w:ascii="宋体" w:hAnsi="宋体" w:eastAsia="宋体" w:cs="宋体"/>
                <w:color w:val="000000"/>
                <w:kern w:val="0"/>
                <w:sz w:val="20"/>
                <w:szCs w:val="20"/>
              </w:rPr>
            </w:pPr>
          </w:p>
        </w:tc>
        <w:tc>
          <w:tcPr>
            <w:tcW w:w="945" w:type="pct"/>
            <w:vAlign w:val="center"/>
          </w:tcPr>
          <w:p w14:paraId="036981EA">
            <w:pPr>
              <w:widowControl/>
              <w:jc w:val="center"/>
              <w:rPr>
                <w:rFonts w:ascii="Times New Roman" w:hAnsi="Times New Roman" w:eastAsia="宋体" w:cs="Times New Roman"/>
                <w:color w:val="000000"/>
                <w:kern w:val="0"/>
                <w:sz w:val="20"/>
                <w:szCs w:val="20"/>
              </w:rPr>
            </w:pPr>
          </w:p>
        </w:tc>
        <w:tc>
          <w:tcPr>
            <w:tcW w:w="1596" w:type="pct"/>
            <w:vAlign w:val="center"/>
          </w:tcPr>
          <w:p w14:paraId="13CD8187">
            <w:pPr>
              <w:widowControl/>
              <w:jc w:val="center"/>
              <w:rPr>
                <w:rFonts w:hint="eastAsia" w:ascii="宋体" w:hAnsi="宋体" w:eastAsia="宋体" w:cs="宋体"/>
                <w:color w:val="000000"/>
                <w:kern w:val="0"/>
                <w:sz w:val="20"/>
                <w:szCs w:val="20"/>
              </w:rPr>
            </w:pPr>
          </w:p>
        </w:tc>
      </w:tr>
    </w:tbl>
    <w:p w14:paraId="345DB185">
      <w:pPr>
        <w:adjustRightInd w:val="0"/>
        <w:snapToGrid w:val="0"/>
        <w:spacing w:line="440" w:lineRule="exact"/>
        <w:jc w:val="left"/>
        <w:rPr>
          <w:rFonts w:hint="eastAsia" w:ascii="Times New Roman" w:hAnsi="宋体" w:eastAsia="宋体" w:cs="Times New Roman"/>
          <w:b/>
          <w:color w:val="000000" w:themeColor="text1"/>
          <w:sz w:val="24"/>
          <w:szCs w:val="24"/>
          <w14:textFill>
            <w14:solidFill>
              <w14:schemeClr w14:val="tx1"/>
            </w14:solidFill>
          </w14:textFill>
        </w:rPr>
      </w:pPr>
    </w:p>
    <w:bookmarkEnd w:id="17"/>
    <w:p w14:paraId="1B4130CF">
      <w:pPr>
        <w:adjustRightInd w:val="0"/>
        <w:snapToGrid w:val="0"/>
        <w:spacing w:line="440" w:lineRule="exact"/>
        <w:rPr>
          <w:rFonts w:ascii="Times New Roman" w:hAnsi="Times New Roman" w:eastAsia="宋体" w:cs="Times New Roman"/>
          <w:color w:val="000000" w:themeColor="text1"/>
          <w:sz w:val="24"/>
          <w:szCs w:val="24"/>
          <w14:textFill>
            <w14:solidFill>
              <w14:schemeClr w14:val="tx1"/>
            </w14:solidFill>
          </w14:textFill>
        </w:rPr>
      </w:pPr>
    </w:p>
    <w:p w14:paraId="032402F3">
      <w:pPr>
        <w:adjustRightInd w:val="0"/>
        <w:snapToGrid w:val="0"/>
        <w:spacing w:line="440" w:lineRule="exact"/>
        <w:rPr>
          <w:rFonts w:ascii="Times New Roman" w:hAnsi="Times New Roman" w:eastAsia="宋体" w:cs="Times New Roman"/>
          <w:color w:val="000000" w:themeColor="text1"/>
          <w:sz w:val="24"/>
          <w:szCs w:val="24"/>
          <w14:textFill>
            <w14:solidFill>
              <w14:schemeClr w14:val="tx1"/>
            </w14:solidFill>
          </w14:textFill>
        </w:rPr>
      </w:pPr>
    </w:p>
    <w:p w14:paraId="44B13149">
      <w:pPr>
        <w:adjustRightInd w:val="0"/>
        <w:snapToGrid w:val="0"/>
        <w:spacing w:line="600" w:lineRule="exact"/>
        <w:ind w:firstLine="5060" w:firstLineChars="1800"/>
        <w:rPr>
          <w:rFonts w:ascii="Times New Roman" w:hAnsi="Times New Roman" w:eastAsia="宋体" w:cs="Times New Roman"/>
          <w:b/>
          <w:color w:val="000000" w:themeColor="text1"/>
          <w:sz w:val="28"/>
          <w:szCs w:val="28"/>
          <w14:textFill>
            <w14:solidFill>
              <w14:schemeClr w14:val="tx1"/>
            </w14:solidFill>
          </w14:textFill>
        </w:rPr>
      </w:pPr>
      <w:bookmarkStart w:id="18" w:name="OLE_LINK11"/>
      <w:r>
        <w:rPr>
          <w:rFonts w:hint="eastAsia" w:ascii="Times New Roman" w:hAnsi="Times New Roman" w:eastAsia="宋体" w:cs="Times New Roman"/>
          <w:b/>
          <w:color w:val="000000" w:themeColor="text1"/>
          <w:sz w:val="28"/>
          <w:szCs w:val="28"/>
          <w14:textFill>
            <w14:solidFill>
              <w14:schemeClr w14:val="tx1"/>
            </w14:solidFill>
          </w14:textFill>
        </w:rPr>
        <w:t>报价人：</w:t>
      </w:r>
    </w:p>
    <w:p w14:paraId="584BD755">
      <w:pPr>
        <w:adjustRightInd w:val="0"/>
        <w:snapToGrid w:val="0"/>
        <w:spacing w:line="600" w:lineRule="exact"/>
        <w:ind w:firstLine="5060" w:firstLineChars="1800"/>
        <w:rPr>
          <w:rFonts w:ascii="Times New Roman" w:hAnsi="Times New Roman" w:eastAsia="宋体" w:cs="Times New Roman"/>
          <w:b/>
          <w:color w:val="000000" w:themeColor="text1"/>
          <w:sz w:val="28"/>
          <w:szCs w:val="28"/>
          <w14:textFill>
            <w14:solidFill>
              <w14:schemeClr w14:val="tx1"/>
            </w14:solidFill>
          </w14:textFill>
        </w:rPr>
      </w:pPr>
      <w:r>
        <w:rPr>
          <w:rFonts w:hint="eastAsia" w:ascii="Times New Roman" w:hAnsi="Times New Roman" w:eastAsia="宋体" w:cs="Times New Roman"/>
          <w:b/>
          <w:color w:val="000000" w:themeColor="text1"/>
          <w:sz w:val="28"/>
          <w:szCs w:val="28"/>
          <w14:textFill>
            <w14:solidFill>
              <w14:schemeClr w14:val="tx1"/>
            </w14:solidFill>
          </w14:textFill>
        </w:rPr>
        <w:t>联系人：</w:t>
      </w:r>
    </w:p>
    <w:p w14:paraId="74E45CB9">
      <w:pPr>
        <w:adjustRightInd w:val="0"/>
        <w:snapToGrid w:val="0"/>
        <w:spacing w:line="600" w:lineRule="exact"/>
        <w:ind w:firstLine="5060" w:firstLineChars="1800"/>
        <w:rPr>
          <w:rFonts w:ascii="Times New Roman" w:hAnsi="Times New Roman" w:eastAsia="宋体" w:cs="Times New Roman"/>
          <w:b/>
          <w:color w:val="000000" w:themeColor="text1"/>
          <w:sz w:val="28"/>
          <w:szCs w:val="28"/>
          <w14:textFill>
            <w14:solidFill>
              <w14:schemeClr w14:val="tx1"/>
            </w14:solidFill>
          </w14:textFill>
        </w:rPr>
      </w:pPr>
      <w:r>
        <w:rPr>
          <w:rFonts w:hint="eastAsia" w:ascii="Times New Roman" w:hAnsi="Times New Roman" w:eastAsia="宋体" w:cs="Times New Roman"/>
          <w:b/>
          <w:color w:val="000000" w:themeColor="text1"/>
          <w:sz w:val="28"/>
          <w:szCs w:val="28"/>
          <w14:textFill>
            <w14:solidFill>
              <w14:schemeClr w14:val="tx1"/>
            </w14:solidFill>
          </w14:textFill>
        </w:rPr>
        <w:t>电  话：</w:t>
      </w:r>
    </w:p>
    <w:p w14:paraId="2D150752">
      <w:pPr>
        <w:adjustRightInd w:val="0"/>
        <w:snapToGrid w:val="0"/>
        <w:spacing w:line="600" w:lineRule="exact"/>
        <w:ind w:firstLine="5060" w:firstLineChars="1800"/>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日</w:t>
      </w:r>
      <w:r>
        <w:rPr>
          <w:rFonts w:hint="eastAsia" w:ascii="Times New Roman" w:hAnsi="Times New Roman" w:eastAsia="宋体" w:cs="Times New Roman"/>
          <w:b/>
          <w:color w:val="000000" w:themeColor="text1"/>
          <w:sz w:val="28"/>
          <w:szCs w:val="28"/>
          <w14:textFill>
            <w14:solidFill>
              <w14:schemeClr w14:val="tx1"/>
            </w14:solidFill>
          </w14:textFill>
        </w:rPr>
        <w:t xml:space="preserve">  </w:t>
      </w:r>
      <w:r>
        <w:rPr>
          <w:rFonts w:ascii="Times New Roman" w:hAnsi="Times New Roman" w:eastAsia="宋体" w:cs="Times New Roman"/>
          <w:b/>
          <w:color w:val="000000" w:themeColor="text1"/>
          <w:sz w:val="28"/>
          <w:szCs w:val="28"/>
          <w14:textFill>
            <w14:solidFill>
              <w14:schemeClr w14:val="tx1"/>
            </w14:solidFill>
          </w14:textFill>
        </w:rPr>
        <w:t>期：</w:t>
      </w:r>
      <w:bookmarkEnd w:id="18"/>
    </w:p>
    <w:sectPr>
      <w:pgSz w:w="11906" w:h="16838"/>
      <w:pgMar w:top="1440" w:right="85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E1D3A">
    <w:pPr>
      <w:pStyle w:val="7"/>
      <w:pBdr>
        <w:top w:val="none" w:color="auto" w:sz="0" w:space="0"/>
      </w:pBdr>
      <w:rPr>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0" w:type="auto"/>
      <w:tblInd w:w="0" w:type="dxa"/>
      <w:tblLayout w:type="autofit"/>
      <w:tblCellMar>
        <w:top w:w="0" w:type="dxa"/>
        <w:left w:w="108" w:type="dxa"/>
        <w:bottom w:w="0" w:type="dxa"/>
        <w:right w:w="108" w:type="dxa"/>
      </w:tblCellMar>
    </w:tblPr>
    <w:tblGrid>
      <w:gridCol w:w="9166"/>
    </w:tblGrid>
    <w:tr w14:paraId="1B10D6BE">
      <w:tblPrEx>
        <w:tblCellMar>
          <w:top w:w="0" w:type="dxa"/>
          <w:left w:w="108" w:type="dxa"/>
          <w:bottom w:w="0" w:type="dxa"/>
          <w:right w:w="108" w:type="dxa"/>
        </w:tblCellMar>
      </w:tblPrEx>
      <w:trPr>
        <w:trHeight w:val="314" w:hRule="atLeast"/>
      </w:trPr>
      <w:tc>
        <w:tcPr>
          <w:tcW w:w="9166" w:type="dxa"/>
        </w:tcPr>
        <w:p w14:paraId="2CCD52A6">
          <w:pPr>
            <w:pStyle w:val="8"/>
            <w:pBdr>
              <w:bottom w:val="none" w:color="auto" w:sz="0" w:space="0"/>
            </w:pBdr>
            <w:rPr>
              <w:sz w:val="21"/>
              <w:szCs w:val="21"/>
            </w:rPr>
          </w:pPr>
        </w:p>
      </w:tc>
    </w:tr>
  </w:tbl>
  <w:p w14:paraId="600B7308">
    <w:pPr>
      <w:pStyle w:val="8"/>
      <w:pBdr>
        <w:bottom w:val="none" w:color="auto" w:sz="0" w:space="1"/>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B677D"/>
    <w:multiLevelType w:val="multilevel"/>
    <w:tmpl w:val="3A1B677D"/>
    <w:lvl w:ilvl="0" w:tentative="0">
      <w:start w:val="1"/>
      <w:numFmt w:val="japaneseCounting"/>
      <w:lvlText w:val="%1、"/>
      <w:lvlJc w:val="left"/>
      <w:pPr>
        <w:ind w:left="1440" w:hanging="1440"/>
      </w:pPr>
      <w:rPr>
        <w:rFonts w:ascii="Times New Roman" w:hAnsi="宋体" w:eastAsia="宋体" w:cs="Times New Roman"/>
        <w:sz w:val="7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CA"/>
    <w:rsid w:val="000142FD"/>
    <w:rsid w:val="00053E04"/>
    <w:rsid w:val="00085562"/>
    <w:rsid w:val="00105E9D"/>
    <w:rsid w:val="00180F6F"/>
    <w:rsid w:val="001C42D5"/>
    <w:rsid w:val="00224010"/>
    <w:rsid w:val="0027502A"/>
    <w:rsid w:val="002A4A63"/>
    <w:rsid w:val="002D20A3"/>
    <w:rsid w:val="00367670"/>
    <w:rsid w:val="0037485E"/>
    <w:rsid w:val="003C1D84"/>
    <w:rsid w:val="003D6E0E"/>
    <w:rsid w:val="003E7CC7"/>
    <w:rsid w:val="003F710B"/>
    <w:rsid w:val="00433A36"/>
    <w:rsid w:val="0046414C"/>
    <w:rsid w:val="00474B40"/>
    <w:rsid w:val="00477956"/>
    <w:rsid w:val="0048525F"/>
    <w:rsid w:val="00487DF3"/>
    <w:rsid w:val="004E4893"/>
    <w:rsid w:val="00544A19"/>
    <w:rsid w:val="005630FA"/>
    <w:rsid w:val="005A2901"/>
    <w:rsid w:val="005A3A70"/>
    <w:rsid w:val="005C2BCA"/>
    <w:rsid w:val="005E1DCB"/>
    <w:rsid w:val="006102D1"/>
    <w:rsid w:val="006543F8"/>
    <w:rsid w:val="00702CB1"/>
    <w:rsid w:val="00706BB1"/>
    <w:rsid w:val="007E7791"/>
    <w:rsid w:val="00803F36"/>
    <w:rsid w:val="00812E09"/>
    <w:rsid w:val="008253F0"/>
    <w:rsid w:val="00833770"/>
    <w:rsid w:val="00873AE9"/>
    <w:rsid w:val="009569DA"/>
    <w:rsid w:val="009A626B"/>
    <w:rsid w:val="00A8427A"/>
    <w:rsid w:val="00A86C53"/>
    <w:rsid w:val="00AC7D88"/>
    <w:rsid w:val="00AF05D5"/>
    <w:rsid w:val="00AF6771"/>
    <w:rsid w:val="00B05D67"/>
    <w:rsid w:val="00B37D5A"/>
    <w:rsid w:val="00B816FC"/>
    <w:rsid w:val="00BB656C"/>
    <w:rsid w:val="00BC194A"/>
    <w:rsid w:val="00BF0E7B"/>
    <w:rsid w:val="00C00AF0"/>
    <w:rsid w:val="00C076ED"/>
    <w:rsid w:val="00C50C51"/>
    <w:rsid w:val="00C639D4"/>
    <w:rsid w:val="00CA720D"/>
    <w:rsid w:val="00D45240"/>
    <w:rsid w:val="00D90E89"/>
    <w:rsid w:val="00DC349B"/>
    <w:rsid w:val="00EA3F26"/>
    <w:rsid w:val="00ED6F43"/>
    <w:rsid w:val="00FB04FF"/>
    <w:rsid w:val="00FB5662"/>
    <w:rsid w:val="00FB6239"/>
    <w:rsid w:val="5C0B25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qFormat/>
    <w:uiPriority w:val="0"/>
    <w:pPr>
      <w:keepLines/>
      <w:widowControl/>
      <w:autoSpaceDE w:val="0"/>
      <w:autoSpaceDN w:val="0"/>
      <w:adjustRightInd w:val="0"/>
      <w:spacing w:before="60"/>
      <w:jc w:val="left"/>
      <w:textAlignment w:val="baseline"/>
      <w:outlineLvl w:val="2"/>
    </w:pPr>
    <w:rPr>
      <w:rFonts w:ascii="Times New Roman" w:hAnsi="Times New Roman" w:eastAsia="黑体" w:cs="Times New Roman"/>
      <w:b/>
      <w:kern w:val="0"/>
      <w:sz w:val="24"/>
      <w:szCs w:val="20"/>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99"/>
    <w:pPr>
      <w:ind w:firstLine="420"/>
    </w:pPr>
    <w:rPr>
      <w:rFonts w:ascii="Arial Unicode MS" w:hAnsi="Arial Unicode MS" w:eastAsia="仿宋_GB2312" w:cs="Times New Roman"/>
      <w:sz w:val="32"/>
      <w:szCs w:val="24"/>
    </w:rPr>
  </w:style>
  <w:style w:type="paragraph" w:styleId="4">
    <w:name w:val="Body Text"/>
    <w:basedOn w:val="1"/>
    <w:next w:val="1"/>
    <w:link w:val="17"/>
    <w:autoRedefine/>
    <w:qFormat/>
    <w:uiPriority w:val="0"/>
    <w:pPr>
      <w:jc w:val="center"/>
    </w:pPr>
    <w:rPr>
      <w:rFonts w:ascii="Times New Roman" w:hAnsi="Times New Roman" w:eastAsia="黑体" w:cs="Times New Roman"/>
      <w:sz w:val="44"/>
      <w:szCs w:val="20"/>
    </w:rPr>
  </w:style>
  <w:style w:type="paragraph" w:styleId="5">
    <w:name w:val="Plain Text"/>
    <w:basedOn w:val="1"/>
    <w:link w:val="16"/>
    <w:qFormat/>
    <w:uiPriority w:val="0"/>
    <w:rPr>
      <w:rFonts w:ascii="宋体" w:hAnsi="Courier New" w:eastAsia="宋体" w:cs="Times New Roman"/>
      <w:szCs w:val="20"/>
    </w:rPr>
  </w:style>
  <w:style w:type="paragraph" w:styleId="6">
    <w:name w:val="Date"/>
    <w:basedOn w:val="1"/>
    <w:next w:val="1"/>
    <w:link w:val="18"/>
    <w:semiHidden/>
    <w:unhideWhenUsed/>
    <w:qFormat/>
    <w:uiPriority w:val="99"/>
    <w:pPr>
      <w:ind w:left="100" w:leftChars="2500"/>
    </w:pPr>
  </w:style>
  <w:style w:type="paragraph" w:styleId="7">
    <w:name w:val="footer"/>
    <w:basedOn w:val="1"/>
    <w:link w:val="20"/>
    <w:qFormat/>
    <w:uiPriority w:val="0"/>
    <w:pPr>
      <w:pBdr>
        <w:top w:val="single" w:color="auto" w:sz="6" w:space="1"/>
      </w:pBdr>
      <w:tabs>
        <w:tab w:val="center" w:pos="4153"/>
        <w:tab w:val="right" w:pos="8306"/>
      </w:tabs>
      <w:autoSpaceDE w:val="0"/>
      <w:autoSpaceDN w:val="0"/>
      <w:adjustRightInd w:val="0"/>
      <w:jc w:val="left"/>
      <w:textAlignment w:val="baseline"/>
    </w:pPr>
    <w:rPr>
      <w:rFonts w:ascii="Times New Roman" w:hAnsi="Times New Roman" w:eastAsia="宋体" w:cs="Times New Roman"/>
      <w:kern w:val="0"/>
      <w:sz w:val="18"/>
      <w:szCs w:val="20"/>
    </w:rPr>
  </w:style>
  <w:style w:type="paragraph" w:styleId="8">
    <w:name w:val="header"/>
    <w:basedOn w:val="1"/>
    <w:link w:val="21"/>
    <w:qFormat/>
    <w:uiPriority w:val="0"/>
    <w:pPr>
      <w:pBdr>
        <w:bottom w:val="single" w:color="auto" w:sz="6" w:space="1"/>
      </w:pBdr>
      <w:tabs>
        <w:tab w:val="center" w:pos="4153"/>
        <w:tab w:val="right" w:pos="8306"/>
      </w:tabs>
      <w:autoSpaceDE w:val="0"/>
      <w:autoSpaceDN w:val="0"/>
      <w:adjustRightInd w:val="0"/>
      <w:jc w:val="left"/>
      <w:textAlignment w:val="baseline"/>
    </w:pPr>
    <w:rPr>
      <w:rFonts w:ascii="Times New Roman" w:hAnsi="Times New Roman" w:eastAsia="宋体" w:cs="Times New Roman"/>
      <w:kern w:val="0"/>
      <w:sz w:val="18"/>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page number"/>
    <w:qFormat/>
    <w:uiPriority w:val="0"/>
    <w:rPr>
      <w:rFonts w:ascii="Times New Roman" w:hAnsi="Times New Roman"/>
      <w:sz w:val="18"/>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paragraph" w:customStyle="1" w:styleId="14">
    <w:name w:val="_Style 23"/>
    <w:basedOn w:val="1"/>
    <w:qFormat/>
    <w:uiPriority w:val="0"/>
    <w:pPr>
      <w:widowControl/>
      <w:spacing w:after="160" w:line="240" w:lineRule="exact"/>
      <w:ind w:firstLine="200" w:firstLineChars="200"/>
      <w:jc w:val="left"/>
    </w:pPr>
    <w:rPr>
      <w:rFonts w:ascii="Verdana" w:hAnsi="Verdana" w:eastAsia="仿宋_GB2312" w:cs="Times New Roman"/>
      <w:kern w:val="0"/>
      <w:sz w:val="28"/>
      <w:szCs w:val="20"/>
      <w:lang w:val="en-GB" w:eastAsia="en-US"/>
    </w:rPr>
  </w:style>
  <w:style w:type="paragraph" w:styleId="15">
    <w:name w:val="List Paragraph"/>
    <w:basedOn w:val="1"/>
    <w:qFormat/>
    <w:uiPriority w:val="34"/>
    <w:pPr>
      <w:ind w:firstLine="420" w:firstLineChars="200"/>
    </w:pPr>
  </w:style>
  <w:style w:type="character" w:customStyle="1" w:styleId="16">
    <w:name w:val="纯文本 字符"/>
    <w:basedOn w:val="11"/>
    <w:link w:val="5"/>
    <w:qFormat/>
    <w:uiPriority w:val="0"/>
    <w:rPr>
      <w:rFonts w:ascii="宋体" w:hAnsi="Courier New" w:eastAsia="宋体" w:cs="Times New Roman"/>
      <w:szCs w:val="20"/>
    </w:rPr>
  </w:style>
  <w:style w:type="character" w:customStyle="1" w:styleId="17">
    <w:name w:val="正文文本 字符"/>
    <w:basedOn w:val="11"/>
    <w:link w:val="4"/>
    <w:qFormat/>
    <w:uiPriority w:val="0"/>
    <w:rPr>
      <w:rFonts w:ascii="Times New Roman" w:hAnsi="Times New Roman" w:eastAsia="黑体" w:cs="Times New Roman"/>
      <w:sz w:val="44"/>
      <w:szCs w:val="20"/>
    </w:rPr>
  </w:style>
  <w:style w:type="character" w:customStyle="1" w:styleId="18">
    <w:name w:val="日期 字符"/>
    <w:basedOn w:val="11"/>
    <w:link w:val="6"/>
    <w:semiHidden/>
    <w:qFormat/>
    <w:uiPriority w:val="99"/>
  </w:style>
  <w:style w:type="character" w:customStyle="1" w:styleId="19">
    <w:name w:val="标题 3 字符"/>
    <w:basedOn w:val="11"/>
    <w:link w:val="2"/>
    <w:qFormat/>
    <w:uiPriority w:val="0"/>
    <w:rPr>
      <w:rFonts w:ascii="Times New Roman" w:hAnsi="Times New Roman" w:eastAsia="黑体" w:cs="Times New Roman"/>
      <w:b/>
      <w:kern w:val="0"/>
      <w:sz w:val="24"/>
      <w:szCs w:val="20"/>
    </w:rPr>
  </w:style>
  <w:style w:type="character" w:customStyle="1" w:styleId="20">
    <w:name w:val="页脚 字符"/>
    <w:basedOn w:val="11"/>
    <w:link w:val="7"/>
    <w:qFormat/>
    <w:uiPriority w:val="0"/>
    <w:rPr>
      <w:rFonts w:ascii="Times New Roman" w:hAnsi="Times New Roman" w:eastAsia="宋体" w:cs="Times New Roman"/>
      <w:kern w:val="0"/>
      <w:sz w:val="18"/>
      <w:szCs w:val="20"/>
    </w:rPr>
  </w:style>
  <w:style w:type="character" w:customStyle="1" w:styleId="21">
    <w:name w:val="页眉 字符"/>
    <w:basedOn w:val="11"/>
    <w:link w:val="8"/>
    <w:qFormat/>
    <w:uiPriority w:val="0"/>
    <w:rPr>
      <w:rFonts w:ascii="Times New Roman" w:hAnsi="Times New Roman" w:eastAsia="宋体" w:cs="Times New Roman"/>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7BDF5C-7DD6-4410-B3D8-2F1A1CA77E3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1166</Words>
  <Characters>1269</Characters>
  <Lines>15</Lines>
  <Paragraphs>4</Paragraphs>
  <TotalTime>0</TotalTime>
  <ScaleCrop>false</ScaleCrop>
  <LinksUpToDate>false</LinksUpToDate>
  <CharactersWithSpaces>1469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2025-12-08T06:19:00Z</dcterms:created>
  <dc:creator>pc</dc:creator>
  <cp:lastModifiedBy>Winner萨金阿曼</cp:lastModifiedBy>
  <cp:lastPrinted>2025-12-09T02:25:00Z</cp:lastPrinted>
  <dcterms:modified xsi:type="dcterms:W3CDTF">2025-12-09T07:59:04Z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344240D9971740AB87A047BF6FF25AC6_13</vt:lpwstr>
  </property>
</Properties>
</file>