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D7CA6" w14:textId="77777777" w:rsidR="00EB1C25" w:rsidRDefault="00DC038E">
      <w:pPr>
        <w:spacing w:beforeLines="50" w:before="156" w:afterLines="50" w:after="156" w:line="480" w:lineRule="exact"/>
        <w:jc w:val="center"/>
        <w:rPr>
          <w:rFonts w:ascii="Times New Roman" w:eastAsia="宋体" w:hAnsi="宋体" w:cs="Times New Roman"/>
          <w:b/>
          <w:bCs/>
          <w:sz w:val="32"/>
          <w:szCs w:val="32"/>
        </w:rPr>
      </w:pPr>
      <w:bookmarkStart w:id="0" w:name="OLE_LINK1"/>
      <w:bookmarkStart w:id="1" w:name="OLE_LINK37"/>
      <w:bookmarkStart w:id="2" w:name="OLE_LINK38"/>
      <w:r>
        <w:rPr>
          <w:rFonts w:ascii="Times New Roman" w:eastAsia="宋体" w:hAnsi="宋体" w:cs="Times New Roman" w:hint="eastAsia"/>
          <w:b/>
          <w:bCs/>
          <w:sz w:val="32"/>
          <w:szCs w:val="32"/>
        </w:rPr>
        <w:t>辽宁燕山湖抽水蓄能电站</w:t>
      </w:r>
      <w:bookmarkEnd w:id="0"/>
      <w:r>
        <w:rPr>
          <w:rFonts w:ascii="Times New Roman" w:eastAsia="宋体" w:hAnsi="宋体" w:cs="Times New Roman" w:hint="eastAsia"/>
          <w:b/>
          <w:bCs/>
          <w:sz w:val="32"/>
          <w:szCs w:val="32"/>
        </w:rPr>
        <w:t>工程</w:t>
      </w:r>
      <w:r>
        <w:rPr>
          <w:rFonts w:ascii="Times New Roman" w:eastAsia="宋体" w:hAnsi="宋体" w:cs="Times New Roman" w:hint="eastAsia"/>
          <w:b/>
          <w:sz w:val="32"/>
          <w:szCs w:val="32"/>
        </w:rPr>
        <w:t>地质勘察</w:t>
      </w:r>
    </w:p>
    <w:p w14:paraId="1B9BACC0" w14:textId="6BF9B2F4" w:rsidR="00EB1C25" w:rsidRDefault="006E391E">
      <w:pPr>
        <w:spacing w:beforeLines="50" w:before="156" w:afterLines="50" w:after="156" w:line="480" w:lineRule="exact"/>
        <w:jc w:val="center"/>
        <w:rPr>
          <w:rFonts w:ascii="Times New Roman" w:eastAsia="宋体" w:hAnsi="Times New Roman" w:cs="Times New Roman"/>
          <w:b/>
          <w:sz w:val="32"/>
          <w:szCs w:val="32"/>
        </w:rPr>
      </w:pPr>
      <w:r w:rsidRPr="006E391E">
        <w:rPr>
          <w:rFonts w:ascii="Times New Roman" w:eastAsia="宋体" w:hAnsi="宋体" w:cs="Times New Roman" w:hint="eastAsia"/>
          <w:b/>
          <w:sz w:val="32"/>
          <w:szCs w:val="32"/>
        </w:rPr>
        <w:t>临时用地土地复垦方案编制及审批工作</w:t>
      </w:r>
      <w:r w:rsidR="00DC038E">
        <w:rPr>
          <w:rFonts w:ascii="Times New Roman" w:eastAsia="宋体" w:hAnsi="宋体" w:cs="Times New Roman"/>
          <w:b/>
          <w:sz w:val="32"/>
          <w:szCs w:val="32"/>
        </w:rPr>
        <w:t>询比采购公告</w:t>
      </w:r>
      <w:bookmarkEnd w:id="1"/>
      <w:bookmarkEnd w:id="2"/>
    </w:p>
    <w:p w14:paraId="03DE1CD5" w14:textId="77777777" w:rsidR="00EB1C25" w:rsidRDefault="00DC038E">
      <w:pPr>
        <w:spacing w:line="480" w:lineRule="exact"/>
        <w:rPr>
          <w:rFonts w:ascii="Times New Roman" w:eastAsia="宋体" w:hAnsi="Times New Roman" w:cs="Times New Roman"/>
          <w:sz w:val="24"/>
          <w:szCs w:val="24"/>
        </w:rPr>
      </w:pPr>
      <w:r>
        <w:rPr>
          <w:rFonts w:ascii="Times New Roman" w:eastAsia="宋体" w:hAnsi="宋体" w:cs="Times New Roman"/>
          <w:sz w:val="24"/>
          <w:szCs w:val="24"/>
        </w:rPr>
        <w:t>致各报价人：</w:t>
      </w:r>
    </w:p>
    <w:p w14:paraId="7C1A5E8E" w14:textId="4A2954AF" w:rsidR="00EB1C25" w:rsidRDefault="00DC038E">
      <w:pPr>
        <w:spacing w:line="480" w:lineRule="exact"/>
        <w:ind w:firstLineChars="200" w:firstLine="480"/>
        <w:rPr>
          <w:rFonts w:ascii="Times New Roman" w:eastAsia="宋体" w:hAnsi="Times New Roman" w:cs="Times New Roman"/>
          <w:sz w:val="24"/>
          <w:szCs w:val="24"/>
        </w:rPr>
      </w:pPr>
      <w:r>
        <w:rPr>
          <w:rFonts w:ascii="Times New Roman" w:eastAsia="宋体" w:hAnsi="宋体" w:cs="Times New Roman" w:hint="eastAsia"/>
          <w:sz w:val="24"/>
          <w:szCs w:val="24"/>
        </w:rPr>
        <w:t>辽宁燕山湖抽水蓄能电站工程</w:t>
      </w:r>
      <w:r>
        <w:rPr>
          <w:rFonts w:ascii="Times New Roman" w:eastAsia="宋体" w:hAnsi="宋体" w:cs="Times New Roman"/>
          <w:sz w:val="24"/>
          <w:szCs w:val="24"/>
        </w:rPr>
        <w:t>的勘察设计工作由辽宁省水利水电勘测设计研究院有限责任公司承担，现对</w:t>
      </w:r>
      <w:r>
        <w:rPr>
          <w:rFonts w:ascii="Times New Roman" w:eastAsia="宋体" w:hAnsi="宋体" w:cs="Times New Roman" w:hint="eastAsia"/>
          <w:sz w:val="24"/>
          <w:szCs w:val="24"/>
        </w:rPr>
        <w:t>该工程</w:t>
      </w:r>
      <w:r w:rsidR="00E01434">
        <w:rPr>
          <w:rFonts w:ascii="Times New Roman" w:hAnsi="宋体" w:hint="eastAsia"/>
          <w:kern w:val="0"/>
          <w:sz w:val="24"/>
          <w:szCs w:val="24"/>
        </w:rPr>
        <w:t>勘察</w:t>
      </w:r>
      <w:r w:rsidR="00E01434" w:rsidRPr="00BC61E5">
        <w:rPr>
          <w:rFonts w:ascii="Times New Roman" w:hAnsi="宋体" w:hint="eastAsia"/>
          <w:kern w:val="0"/>
          <w:sz w:val="24"/>
          <w:szCs w:val="24"/>
        </w:rPr>
        <w:t>临时用地土地复垦方案编制</w:t>
      </w:r>
      <w:r w:rsidR="00FD435D" w:rsidRPr="00FD435D">
        <w:rPr>
          <w:rFonts w:ascii="Times New Roman" w:hAnsi="宋体" w:hint="eastAsia"/>
          <w:kern w:val="0"/>
          <w:sz w:val="24"/>
          <w:szCs w:val="24"/>
        </w:rPr>
        <w:t>及审批</w:t>
      </w:r>
      <w:r>
        <w:rPr>
          <w:rFonts w:ascii="Times New Roman" w:eastAsia="宋体" w:hAnsi="宋体" w:cs="Times New Roman"/>
          <w:sz w:val="24"/>
          <w:szCs w:val="24"/>
        </w:rPr>
        <w:t>工作进行询比采购，采购事宜如下：</w:t>
      </w:r>
    </w:p>
    <w:p w14:paraId="6DB9EDAA" w14:textId="77777777" w:rsidR="00EB1C25" w:rsidRDefault="00DC038E">
      <w:pPr>
        <w:spacing w:line="480" w:lineRule="exact"/>
        <w:rPr>
          <w:rFonts w:ascii="Times New Roman" w:eastAsia="宋体" w:hAnsi="Times New Roman" w:cs="Times New Roman"/>
          <w:b/>
          <w:sz w:val="24"/>
          <w:szCs w:val="24"/>
        </w:rPr>
      </w:pPr>
      <w:r>
        <w:rPr>
          <w:rFonts w:ascii="Times New Roman" w:eastAsia="宋体" w:hAnsi="Times New Roman" w:cs="Times New Roman"/>
          <w:b/>
          <w:sz w:val="24"/>
          <w:szCs w:val="24"/>
        </w:rPr>
        <w:t>1</w:t>
      </w:r>
      <w:r>
        <w:rPr>
          <w:rFonts w:ascii="Times New Roman" w:eastAsia="宋体" w:hAnsi="宋体" w:cs="Times New Roman"/>
          <w:b/>
          <w:sz w:val="24"/>
          <w:szCs w:val="24"/>
        </w:rPr>
        <w:t>、工程概况与采购内容</w:t>
      </w:r>
    </w:p>
    <w:p w14:paraId="1D9A3EFD" w14:textId="77777777" w:rsidR="00EB1C25" w:rsidRDefault="00DC038E">
      <w:pPr>
        <w:adjustRightInd w:val="0"/>
        <w:spacing w:line="48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1.1</w:t>
      </w:r>
      <w:r>
        <w:rPr>
          <w:rFonts w:ascii="Times New Roman" w:eastAsia="宋体" w:hAnsi="宋体" w:cs="Times New Roman"/>
          <w:sz w:val="24"/>
          <w:szCs w:val="24"/>
        </w:rPr>
        <w:t>工程名称：</w:t>
      </w:r>
      <w:r>
        <w:rPr>
          <w:rFonts w:ascii="Times New Roman" w:eastAsia="宋体" w:hAnsi="宋体" w:cs="Times New Roman" w:hint="eastAsia"/>
          <w:sz w:val="24"/>
          <w:szCs w:val="24"/>
        </w:rPr>
        <w:t>辽宁燕山湖抽水蓄能电站工程</w:t>
      </w:r>
    </w:p>
    <w:p w14:paraId="67A24A91" w14:textId="2485AFD2" w:rsidR="00EB1C25" w:rsidRPr="00146314" w:rsidRDefault="00DC038E">
      <w:pPr>
        <w:pStyle w:val="a6"/>
        <w:adjustRightInd w:val="0"/>
        <w:spacing w:line="480" w:lineRule="exact"/>
        <w:ind w:firstLineChars="200" w:firstLine="480"/>
        <w:rPr>
          <w:rFonts w:ascii="Times New Roman" w:hAnsi="宋体"/>
          <w:sz w:val="24"/>
          <w:szCs w:val="24"/>
        </w:rPr>
      </w:pPr>
      <w:r>
        <w:rPr>
          <w:rFonts w:ascii="Times New Roman" w:hAnsi="Times New Roman"/>
          <w:sz w:val="24"/>
          <w:szCs w:val="24"/>
        </w:rPr>
        <w:t>1.2</w:t>
      </w:r>
      <w:r>
        <w:rPr>
          <w:rFonts w:ascii="Times New Roman" w:hAnsi="Times New Roman"/>
          <w:sz w:val="24"/>
          <w:szCs w:val="24"/>
        </w:rPr>
        <w:t>工程概况：</w:t>
      </w:r>
      <w:r>
        <w:rPr>
          <w:rFonts w:ascii="Times New Roman" w:hAnsi="Times New Roman" w:hint="eastAsia"/>
          <w:sz w:val="24"/>
          <w:szCs w:val="24"/>
        </w:rPr>
        <w:t>“</w:t>
      </w:r>
      <w:r>
        <w:rPr>
          <w:rFonts w:ascii="Times New Roman" w:hAnsi="宋体" w:hint="eastAsia"/>
          <w:sz w:val="24"/>
          <w:szCs w:val="24"/>
        </w:rPr>
        <w:t>辽宁燕山湖抽水蓄能电站工程</w:t>
      </w:r>
      <w:r>
        <w:rPr>
          <w:rFonts w:ascii="Times New Roman" w:hAnsi="Times New Roman" w:hint="eastAsia"/>
          <w:sz w:val="24"/>
          <w:szCs w:val="24"/>
        </w:rPr>
        <w:t>”</w:t>
      </w:r>
      <w:r>
        <w:rPr>
          <w:rFonts w:ascii="Times New Roman" w:hAnsi="Times New Roman"/>
          <w:sz w:val="24"/>
          <w:szCs w:val="24"/>
        </w:rPr>
        <w:t>建设地点为辽宁省</w:t>
      </w:r>
      <w:r>
        <w:rPr>
          <w:rFonts w:ascii="Times New Roman" w:hAnsi="Times New Roman" w:hint="eastAsia"/>
          <w:sz w:val="24"/>
          <w:szCs w:val="24"/>
        </w:rPr>
        <w:t>朝阳县北四家子乡境内</w:t>
      </w:r>
      <w:r>
        <w:rPr>
          <w:rFonts w:ascii="Times New Roman" w:hAnsi="Times New Roman"/>
          <w:sz w:val="24"/>
          <w:szCs w:val="24"/>
        </w:rPr>
        <w:t>，</w:t>
      </w:r>
      <w:r>
        <w:rPr>
          <w:rFonts w:ascii="Times New Roman" w:hAnsi="Times New Roman" w:hint="eastAsia"/>
          <w:sz w:val="24"/>
          <w:szCs w:val="24"/>
        </w:rPr>
        <w:t>工程地质勘察</w:t>
      </w:r>
      <w:r w:rsidR="00146314">
        <w:rPr>
          <w:rFonts w:ascii="Times New Roman" w:hAnsi="Times New Roman" w:hint="eastAsia"/>
          <w:sz w:val="24"/>
          <w:szCs w:val="24"/>
        </w:rPr>
        <w:t>临时用地包括平硐施工平台、</w:t>
      </w:r>
      <w:r w:rsidR="001D5A2B">
        <w:rPr>
          <w:rFonts w:ascii="Times New Roman" w:hAnsi="Times New Roman" w:hint="eastAsia"/>
          <w:sz w:val="24"/>
          <w:szCs w:val="24"/>
        </w:rPr>
        <w:t>平硐</w:t>
      </w:r>
      <w:r w:rsidR="00146314">
        <w:rPr>
          <w:rFonts w:ascii="Times New Roman" w:hAnsi="Times New Roman" w:hint="eastAsia"/>
          <w:sz w:val="24"/>
          <w:szCs w:val="24"/>
        </w:rPr>
        <w:t>施工便道、弃渣场及表土堆放区，面积约</w:t>
      </w:r>
      <w:r w:rsidR="00146314">
        <w:rPr>
          <w:rFonts w:ascii="Times New Roman" w:hAnsi="Times New Roman" w:hint="eastAsia"/>
          <w:sz w:val="24"/>
          <w:szCs w:val="24"/>
        </w:rPr>
        <w:t>0</w:t>
      </w:r>
      <w:r w:rsidR="00146314">
        <w:rPr>
          <w:rFonts w:ascii="Times New Roman" w:hAnsi="Times New Roman"/>
          <w:sz w:val="24"/>
          <w:szCs w:val="24"/>
        </w:rPr>
        <w:t>.34</w:t>
      </w:r>
      <w:r w:rsidR="00146314">
        <w:rPr>
          <w:rFonts w:ascii="Times New Roman" w:hAnsi="Times New Roman" w:hint="eastAsia"/>
          <w:sz w:val="24"/>
          <w:szCs w:val="24"/>
        </w:rPr>
        <w:t>公顷</w:t>
      </w:r>
      <w:r w:rsidRPr="00146314">
        <w:rPr>
          <w:rFonts w:ascii="Times New Roman" w:hAnsi="Times New Roman"/>
          <w:sz w:val="24"/>
          <w:szCs w:val="24"/>
        </w:rPr>
        <w:t>。</w:t>
      </w:r>
    </w:p>
    <w:p w14:paraId="3AFB9081" w14:textId="77777777" w:rsidR="00524F57" w:rsidRDefault="00DC038E" w:rsidP="00524F57">
      <w:pPr>
        <w:pStyle w:val="a6"/>
        <w:adjustRightInd w:val="0"/>
        <w:spacing w:line="480" w:lineRule="exact"/>
        <w:ind w:firstLineChars="200" w:firstLine="480"/>
        <w:rPr>
          <w:rFonts w:ascii="Times New Roman" w:hAnsi="宋体"/>
          <w:kern w:val="0"/>
          <w:sz w:val="24"/>
          <w:szCs w:val="24"/>
        </w:rPr>
      </w:pPr>
      <w:r>
        <w:rPr>
          <w:rFonts w:ascii="Times New Roman" w:hAnsi="宋体" w:hint="eastAsia"/>
          <w:kern w:val="0"/>
          <w:sz w:val="24"/>
          <w:szCs w:val="24"/>
        </w:rPr>
        <w:t>1.3</w:t>
      </w:r>
      <w:r>
        <w:rPr>
          <w:rFonts w:ascii="Times New Roman" w:hAnsi="宋体" w:hint="eastAsia"/>
          <w:kern w:val="0"/>
          <w:sz w:val="24"/>
          <w:szCs w:val="24"/>
        </w:rPr>
        <w:t>采购内容：</w:t>
      </w:r>
    </w:p>
    <w:p w14:paraId="3577F174" w14:textId="71ADE2A1" w:rsidR="00524F57" w:rsidRDefault="00524F57" w:rsidP="00524F57">
      <w:pPr>
        <w:pStyle w:val="a6"/>
        <w:adjustRightInd w:val="0"/>
        <w:spacing w:line="480" w:lineRule="exact"/>
        <w:ind w:firstLineChars="200" w:firstLine="480"/>
        <w:rPr>
          <w:rFonts w:ascii="Times New Roman" w:hAnsi="宋体"/>
          <w:kern w:val="0"/>
          <w:sz w:val="24"/>
          <w:szCs w:val="24"/>
        </w:rPr>
      </w:pPr>
      <w:r w:rsidRPr="00524F57">
        <w:rPr>
          <w:rFonts w:ascii="Times New Roman" w:hAnsi="宋体" w:hint="eastAsia"/>
          <w:kern w:val="0"/>
          <w:sz w:val="24"/>
          <w:szCs w:val="24"/>
        </w:rPr>
        <w:t>①采购合同签订后</w:t>
      </w:r>
      <w:r w:rsidRPr="00524F57">
        <w:rPr>
          <w:rFonts w:ascii="Times New Roman" w:hAnsi="宋体" w:hint="eastAsia"/>
          <w:kern w:val="0"/>
          <w:sz w:val="24"/>
          <w:szCs w:val="24"/>
        </w:rPr>
        <w:t>10</w:t>
      </w:r>
      <w:r w:rsidRPr="00524F57">
        <w:rPr>
          <w:rFonts w:ascii="Times New Roman" w:hAnsi="宋体" w:hint="eastAsia"/>
          <w:kern w:val="0"/>
          <w:sz w:val="24"/>
          <w:szCs w:val="24"/>
        </w:rPr>
        <w:t>日内完成临时用地外业调查、勘测定界图、方案编制工作，提交最终成果报告，完成土地复垦批复相关手续组卷工作；</w:t>
      </w:r>
    </w:p>
    <w:p w14:paraId="77FD6593" w14:textId="5FE37E7A" w:rsidR="00EB1C25" w:rsidRPr="00524F57" w:rsidRDefault="00524F57" w:rsidP="00524F57">
      <w:pPr>
        <w:pStyle w:val="a6"/>
        <w:adjustRightInd w:val="0"/>
        <w:spacing w:line="480" w:lineRule="exact"/>
        <w:ind w:firstLineChars="200" w:firstLine="480"/>
        <w:rPr>
          <w:rFonts w:ascii="Times New Roman" w:hAnsi="宋体"/>
          <w:kern w:val="0"/>
          <w:sz w:val="24"/>
          <w:szCs w:val="24"/>
        </w:rPr>
      </w:pPr>
      <w:r w:rsidRPr="00524F57">
        <w:rPr>
          <w:rFonts w:ascii="Times New Roman" w:hAnsi="宋体" w:hint="eastAsia"/>
          <w:kern w:val="0"/>
          <w:sz w:val="24"/>
          <w:szCs w:val="24"/>
        </w:rPr>
        <w:t>②取得项目临时用地相关批复文件。</w:t>
      </w:r>
    </w:p>
    <w:p w14:paraId="59EAE686" w14:textId="71FBAA58" w:rsidR="00EB1C25" w:rsidRDefault="00DC038E">
      <w:pPr>
        <w:pStyle w:val="a6"/>
        <w:adjustRightInd w:val="0"/>
        <w:spacing w:line="480" w:lineRule="exact"/>
        <w:ind w:firstLineChars="200" w:firstLine="480"/>
        <w:rPr>
          <w:rFonts w:ascii="Times New Roman" w:hAnsi="宋体"/>
          <w:kern w:val="0"/>
          <w:sz w:val="24"/>
          <w:szCs w:val="24"/>
        </w:rPr>
      </w:pPr>
      <w:r>
        <w:rPr>
          <w:rFonts w:ascii="Times New Roman" w:hAnsi="宋体" w:hint="eastAsia"/>
          <w:kern w:val="0"/>
          <w:sz w:val="24"/>
          <w:szCs w:val="24"/>
        </w:rPr>
        <w:t>1.4</w:t>
      </w:r>
      <w:r w:rsidR="008C2724">
        <w:rPr>
          <w:rFonts w:ascii="Times New Roman" w:hAnsi="宋体" w:hint="eastAsia"/>
          <w:kern w:val="0"/>
          <w:sz w:val="24"/>
          <w:szCs w:val="24"/>
        </w:rPr>
        <w:t>服务期限</w:t>
      </w:r>
      <w:r>
        <w:rPr>
          <w:rFonts w:ascii="Times New Roman" w:hAnsi="宋体" w:hint="eastAsia"/>
          <w:kern w:val="0"/>
          <w:sz w:val="24"/>
          <w:szCs w:val="24"/>
        </w:rPr>
        <w:t>：采购合同签订</w:t>
      </w:r>
      <w:r w:rsidR="008C2724">
        <w:rPr>
          <w:rFonts w:ascii="Times New Roman" w:hAnsi="宋体" w:hint="eastAsia"/>
          <w:kern w:val="0"/>
          <w:sz w:val="24"/>
          <w:szCs w:val="24"/>
        </w:rPr>
        <w:t>至</w:t>
      </w:r>
      <w:r w:rsidR="004F6689">
        <w:rPr>
          <w:rFonts w:ascii="Times New Roman" w:hAnsi="宋体" w:hint="eastAsia"/>
          <w:kern w:val="0"/>
          <w:sz w:val="24"/>
          <w:szCs w:val="24"/>
        </w:rPr>
        <w:t>完成土地复垦验收</w:t>
      </w:r>
      <w:r>
        <w:rPr>
          <w:rFonts w:ascii="Times New Roman" w:hAnsi="宋体" w:hint="eastAsia"/>
          <w:kern w:val="0"/>
          <w:sz w:val="24"/>
          <w:szCs w:val="24"/>
        </w:rPr>
        <w:t>。</w:t>
      </w:r>
    </w:p>
    <w:p w14:paraId="26FD1CF3" w14:textId="77777777" w:rsidR="00EB1C25" w:rsidRDefault="00DC038E">
      <w:pPr>
        <w:spacing w:line="480" w:lineRule="exact"/>
        <w:rPr>
          <w:rFonts w:ascii="Times New Roman" w:eastAsia="宋体" w:hAnsi="Times New Roman" w:cs="Times New Roman"/>
          <w:b/>
          <w:sz w:val="24"/>
          <w:szCs w:val="24"/>
        </w:rPr>
      </w:pPr>
      <w:r>
        <w:rPr>
          <w:rFonts w:ascii="Times New Roman" w:eastAsia="宋体" w:hAnsi="Times New Roman" w:cs="Times New Roman" w:hint="eastAsia"/>
          <w:b/>
          <w:sz w:val="24"/>
          <w:szCs w:val="24"/>
        </w:rPr>
        <w:t>2</w:t>
      </w:r>
      <w:r>
        <w:rPr>
          <w:rFonts w:ascii="Times New Roman" w:eastAsia="宋体" w:hAnsi="Times New Roman" w:cs="Times New Roman" w:hint="eastAsia"/>
          <w:b/>
          <w:sz w:val="24"/>
          <w:szCs w:val="24"/>
        </w:rPr>
        <w:t>、报价人资格、资质条件</w:t>
      </w:r>
    </w:p>
    <w:p w14:paraId="786604BF" w14:textId="77777777" w:rsidR="00EB1C25" w:rsidRDefault="00DC038E">
      <w:pPr>
        <w:pStyle w:val="a6"/>
        <w:adjustRightInd w:val="0"/>
        <w:spacing w:line="440" w:lineRule="exact"/>
        <w:ind w:firstLineChars="200" w:firstLine="480"/>
        <w:rPr>
          <w:rFonts w:ascii="Times New Roman" w:hAnsi="Times New Roman"/>
          <w:kern w:val="0"/>
          <w:sz w:val="24"/>
          <w:szCs w:val="24"/>
        </w:rPr>
      </w:pPr>
      <w:r>
        <w:rPr>
          <w:rFonts w:ascii="Times New Roman" w:hAnsi="Times New Roman"/>
          <w:kern w:val="0"/>
          <w:sz w:val="24"/>
          <w:szCs w:val="24"/>
        </w:rPr>
        <w:t>2.1</w:t>
      </w:r>
      <w:r>
        <w:rPr>
          <w:rFonts w:ascii="Times New Roman" w:hAnsi="宋体"/>
          <w:kern w:val="0"/>
          <w:sz w:val="24"/>
          <w:szCs w:val="24"/>
        </w:rPr>
        <w:t>为中华人民共和国境内注册的独立法人企业</w:t>
      </w:r>
      <w:r>
        <w:rPr>
          <w:rFonts w:ascii="Times New Roman" w:hAnsi="Times New Roman" w:hint="eastAsia"/>
          <w:kern w:val="0"/>
          <w:sz w:val="24"/>
          <w:szCs w:val="24"/>
        </w:rPr>
        <w:t>，</w:t>
      </w:r>
      <w:r>
        <w:rPr>
          <w:rFonts w:ascii="Times New Roman" w:hAnsi="宋体"/>
          <w:kern w:val="0"/>
          <w:sz w:val="24"/>
          <w:szCs w:val="24"/>
        </w:rPr>
        <w:t>并持有有效的营业执照；</w:t>
      </w:r>
    </w:p>
    <w:p w14:paraId="2870C71F" w14:textId="3CA38CFF" w:rsidR="00EB1C25" w:rsidRDefault="00DC038E">
      <w:pPr>
        <w:pStyle w:val="a6"/>
        <w:adjustRightInd w:val="0"/>
        <w:spacing w:line="440" w:lineRule="exact"/>
        <w:ind w:firstLineChars="200" w:firstLine="480"/>
        <w:rPr>
          <w:rFonts w:ascii="Times New Roman" w:hAnsi="Times New Roman"/>
          <w:kern w:val="0"/>
          <w:sz w:val="24"/>
          <w:szCs w:val="24"/>
        </w:rPr>
      </w:pPr>
      <w:r>
        <w:rPr>
          <w:rFonts w:ascii="Times New Roman" w:hAnsi="Times New Roman"/>
          <w:kern w:val="0"/>
          <w:sz w:val="24"/>
          <w:szCs w:val="24"/>
        </w:rPr>
        <w:t>2.2</w:t>
      </w:r>
      <w:r>
        <w:rPr>
          <w:rFonts w:ascii="Times New Roman" w:hAnsi="宋体"/>
          <w:kern w:val="0"/>
          <w:sz w:val="24"/>
          <w:szCs w:val="24"/>
        </w:rPr>
        <w:t>需具有</w:t>
      </w:r>
      <w:r w:rsidR="00391C20">
        <w:rPr>
          <w:rFonts w:ascii="Times New Roman" w:hAnsi="宋体" w:hint="eastAsia"/>
          <w:kern w:val="0"/>
          <w:sz w:val="24"/>
          <w:szCs w:val="24"/>
        </w:rPr>
        <w:t>土地复垦方案编制（生产建设类）乙</w:t>
      </w:r>
      <w:r>
        <w:rPr>
          <w:rFonts w:ascii="Times New Roman" w:hAnsi="宋体"/>
          <w:kern w:val="0"/>
          <w:sz w:val="24"/>
          <w:szCs w:val="24"/>
        </w:rPr>
        <w:t>级</w:t>
      </w:r>
      <w:r w:rsidR="002B05B7">
        <w:rPr>
          <w:rFonts w:ascii="Times New Roman" w:hAnsi="宋体" w:hint="eastAsia"/>
          <w:kern w:val="0"/>
          <w:sz w:val="24"/>
          <w:szCs w:val="24"/>
        </w:rPr>
        <w:t>及测绘乙级</w:t>
      </w:r>
      <w:bookmarkStart w:id="3" w:name="_GoBack"/>
      <w:bookmarkEnd w:id="3"/>
      <w:r>
        <w:rPr>
          <w:rFonts w:ascii="Times New Roman" w:hAnsi="宋体"/>
          <w:kern w:val="0"/>
          <w:sz w:val="24"/>
          <w:szCs w:val="24"/>
        </w:rPr>
        <w:t>以上资质；</w:t>
      </w:r>
    </w:p>
    <w:p w14:paraId="7284F4F6" w14:textId="5E1227E1" w:rsidR="00EB1C25" w:rsidRDefault="00DC038E">
      <w:pPr>
        <w:pStyle w:val="a6"/>
        <w:adjustRightInd w:val="0"/>
        <w:spacing w:line="440" w:lineRule="exact"/>
        <w:ind w:firstLineChars="200" w:firstLine="480"/>
        <w:rPr>
          <w:rFonts w:ascii="Times New Roman" w:hAnsi="宋体"/>
          <w:kern w:val="0"/>
          <w:sz w:val="24"/>
          <w:szCs w:val="24"/>
        </w:rPr>
      </w:pPr>
      <w:r>
        <w:rPr>
          <w:rFonts w:ascii="Times New Roman" w:hAnsi="Times New Roman"/>
          <w:kern w:val="0"/>
          <w:sz w:val="24"/>
          <w:szCs w:val="24"/>
        </w:rPr>
        <w:t>2.3</w:t>
      </w:r>
      <w:r>
        <w:rPr>
          <w:rFonts w:ascii="Times New Roman" w:hAnsi="宋体"/>
          <w:kern w:val="0"/>
          <w:sz w:val="24"/>
          <w:szCs w:val="24"/>
        </w:rPr>
        <w:t>报价人近三年（</w:t>
      </w:r>
      <w:r>
        <w:rPr>
          <w:rFonts w:ascii="Times New Roman" w:hAnsi="Times New Roman"/>
          <w:kern w:val="0"/>
          <w:sz w:val="24"/>
          <w:szCs w:val="24"/>
        </w:rPr>
        <w:t>202</w:t>
      </w:r>
      <w:r>
        <w:rPr>
          <w:rFonts w:ascii="Times New Roman" w:hAnsi="Times New Roman" w:hint="eastAsia"/>
          <w:kern w:val="0"/>
          <w:sz w:val="24"/>
          <w:szCs w:val="24"/>
        </w:rPr>
        <w:t>3</w:t>
      </w:r>
      <w:r>
        <w:rPr>
          <w:rFonts w:ascii="Times New Roman" w:hAnsi="宋体"/>
          <w:kern w:val="0"/>
          <w:sz w:val="24"/>
          <w:szCs w:val="24"/>
        </w:rPr>
        <w:t>年</w:t>
      </w:r>
      <w:r>
        <w:rPr>
          <w:rFonts w:ascii="Times New Roman" w:hAnsi="Times New Roman"/>
          <w:kern w:val="0"/>
          <w:sz w:val="24"/>
          <w:szCs w:val="24"/>
        </w:rPr>
        <w:t>1</w:t>
      </w:r>
      <w:r>
        <w:rPr>
          <w:rFonts w:ascii="Times New Roman" w:hAnsi="宋体"/>
          <w:kern w:val="0"/>
          <w:sz w:val="24"/>
          <w:szCs w:val="24"/>
        </w:rPr>
        <w:t>月</w:t>
      </w:r>
      <w:r>
        <w:rPr>
          <w:rFonts w:ascii="Times New Roman" w:hAnsi="Times New Roman"/>
          <w:kern w:val="0"/>
          <w:sz w:val="24"/>
          <w:szCs w:val="24"/>
        </w:rPr>
        <w:t>1</w:t>
      </w:r>
      <w:r>
        <w:rPr>
          <w:rFonts w:ascii="Times New Roman" w:hAnsi="宋体"/>
          <w:kern w:val="0"/>
          <w:sz w:val="24"/>
          <w:szCs w:val="24"/>
        </w:rPr>
        <w:t>日至报价文件递交截止日）具备至少</w:t>
      </w:r>
      <w:r>
        <w:rPr>
          <w:rFonts w:ascii="Times New Roman" w:hAnsi="宋体" w:hint="eastAsia"/>
          <w:kern w:val="0"/>
          <w:sz w:val="24"/>
          <w:szCs w:val="24"/>
        </w:rPr>
        <w:t>3</w:t>
      </w:r>
      <w:r>
        <w:rPr>
          <w:rFonts w:ascii="Times New Roman" w:hAnsi="宋体"/>
          <w:kern w:val="0"/>
          <w:sz w:val="24"/>
          <w:szCs w:val="24"/>
        </w:rPr>
        <w:t>项</w:t>
      </w:r>
      <w:r>
        <w:rPr>
          <w:rFonts w:ascii="Times New Roman" w:hAnsi="宋体" w:hint="eastAsia"/>
          <w:kern w:val="0"/>
          <w:sz w:val="24"/>
          <w:szCs w:val="24"/>
        </w:rPr>
        <w:t>项目所在地的</w:t>
      </w:r>
      <w:r w:rsidR="001A2E3D" w:rsidRPr="00BC61E5">
        <w:rPr>
          <w:rFonts w:ascii="Times New Roman" w:hAnsi="宋体" w:hint="eastAsia"/>
          <w:kern w:val="0"/>
          <w:sz w:val="24"/>
          <w:szCs w:val="24"/>
        </w:rPr>
        <w:t>临时用地土地复垦方案编制</w:t>
      </w:r>
      <w:r w:rsidR="00836CE1">
        <w:rPr>
          <w:rFonts w:ascii="Times New Roman" w:hAnsi="宋体" w:hint="eastAsia"/>
          <w:kern w:val="0"/>
          <w:sz w:val="24"/>
          <w:szCs w:val="24"/>
        </w:rPr>
        <w:t>、审批</w:t>
      </w:r>
      <w:r>
        <w:rPr>
          <w:rFonts w:ascii="Times New Roman" w:hAnsi="宋体"/>
          <w:kern w:val="0"/>
          <w:sz w:val="24"/>
          <w:szCs w:val="24"/>
        </w:rPr>
        <w:t>工作业绩（需提供业绩合同或中标通知书）；</w:t>
      </w:r>
    </w:p>
    <w:p w14:paraId="302EA5A3" w14:textId="1FEC1A74" w:rsidR="00EB1C25" w:rsidRDefault="00DC038E">
      <w:pPr>
        <w:pStyle w:val="a6"/>
        <w:adjustRightInd w:val="0"/>
        <w:spacing w:line="440" w:lineRule="exact"/>
        <w:ind w:firstLineChars="200" w:firstLine="480"/>
        <w:rPr>
          <w:rFonts w:ascii="Times New Roman" w:hAnsi="宋体"/>
          <w:kern w:val="0"/>
          <w:sz w:val="24"/>
          <w:szCs w:val="24"/>
          <w:highlight w:val="yellow"/>
        </w:rPr>
      </w:pPr>
      <w:r>
        <w:rPr>
          <w:rFonts w:ascii="Times New Roman" w:hAnsi="宋体" w:hint="eastAsia"/>
          <w:kern w:val="0"/>
          <w:sz w:val="24"/>
          <w:szCs w:val="24"/>
        </w:rPr>
        <w:t>2.4</w:t>
      </w:r>
      <w:r>
        <w:rPr>
          <w:rFonts w:ascii="Times New Roman" w:hAnsi="宋体" w:hint="eastAsia"/>
          <w:kern w:val="0"/>
          <w:sz w:val="24"/>
          <w:szCs w:val="24"/>
        </w:rPr>
        <w:t>与项目所在地</w:t>
      </w:r>
      <w:r w:rsidR="00975E4E">
        <w:rPr>
          <w:rFonts w:ascii="Times New Roman" w:hAnsi="宋体" w:hint="eastAsia"/>
          <w:kern w:val="0"/>
          <w:sz w:val="24"/>
          <w:szCs w:val="24"/>
        </w:rPr>
        <w:t>自然资源</w:t>
      </w:r>
      <w:r w:rsidR="00487BC1">
        <w:rPr>
          <w:rFonts w:ascii="Times New Roman" w:hAnsi="宋体" w:hint="eastAsia"/>
          <w:kern w:val="0"/>
          <w:sz w:val="24"/>
          <w:szCs w:val="24"/>
        </w:rPr>
        <w:t>管理</w:t>
      </w:r>
      <w:r>
        <w:rPr>
          <w:rFonts w:ascii="Times New Roman" w:hAnsi="宋体" w:hint="eastAsia"/>
          <w:kern w:val="0"/>
          <w:sz w:val="24"/>
          <w:szCs w:val="24"/>
        </w:rPr>
        <w:t>部门签订保密协议。</w:t>
      </w:r>
    </w:p>
    <w:p w14:paraId="4EEC66D4" w14:textId="77777777" w:rsidR="00EB1C25" w:rsidRDefault="00DC038E">
      <w:pPr>
        <w:spacing w:line="480" w:lineRule="exact"/>
        <w:rPr>
          <w:rFonts w:ascii="Times New Roman" w:eastAsia="宋体" w:hAnsi="Times New Roman" w:cs="Times New Roman"/>
          <w:b/>
          <w:sz w:val="24"/>
          <w:szCs w:val="24"/>
        </w:rPr>
      </w:pPr>
      <w:r>
        <w:rPr>
          <w:rFonts w:ascii="Times New Roman" w:eastAsia="宋体" w:hAnsi="Times New Roman" w:cs="Times New Roman"/>
          <w:b/>
          <w:sz w:val="24"/>
          <w:szCs w:val="24"/>
        </w:rPr>
        <w:t>3</w:t>
      </w:r>
      <w:r>
        <w:rPr>
          <w:rFonts w:ascii="Times New Roman" w:eastAsia="宋体" w:hAnsi="Times New Roman" w:cs="Times New Roman"/>
          <w:b/>
          <w:sz w:val="24"/>
          <w:szCs w:val="24"/>
        </w:rPr>
        <w:t>、报价文件及相关要求</w:t>
      </w:r>
    </w:p>
    <w:p w14:paraId="0C1B0CFE" w14:textId="7D92BDD2" w:rsidR="00EB1C25" w:rsidRDefault="00DC038E">
      <w:pPr>
        <w:pStyle w:val="a6"/>
        <w:adjustRightInd w:val="0"/>
        <w:spacing w:line="440" w:lineRule="exact"/>
        <w:ind w:firstLineChars="200" w:firstLine="480"/>
        <w:rPr>
          <w:rFonts w:ascii="Times New Roman" w:hAnsi="Times New Roman"/>
          <w:sz w:val="24"/>
          <w:szCs w:val="24"/>
        </w:rPr>
      </w:pPr>
      <w:r>
        <w:rPr>
          <w:rFonts w:ascii="Times New Roman" w:hAnsi="Times New Roman"/>
          <w:kern w:val="0"/>
          <w:sz w:val="24"/>
          <w:szCs w:val="24"/>
        </w:rPr>
        <w:t>3.1</w:t>
      </w:r>
      <w:r>
        <w:rPr>
          <w:rFonts w:ascii="Times New Roman" w:hAnsi="宋体"/>
          <w:color w:val="000000" w:themeColor="text1"/>
          <w:sz w:val="24"/>
          <w:szCs w:val="24"/>
        </w:rPr>
        <w:t>凡有意向参与本次采购活动的报价人，请于</w:t>
      </w:r>
      <w:r>
        <w:rPr>
          <w:rFonts w:ascii="Times New Roman" w:hAnsi="Times New Roman"/>
          <w:sz w:val="24"/>
          <w:szCs w:val="24"/>
        </w:rPr>
        <w:t>202</w:t>
      </w:r>
      <w:r>
        <w:rPr>
          <w:rFonts w:ascii="Times New Roman" w:hAnsi="Times New Roman" w:hint="eastAsia"/>
          <w:sz w:val="24"/>
          <w:szCs w:val="24"/>
        </w:rPr>
        <w:t>6</w:t>
      </w:r>
      <w:r>
        <w:rPr>
          <w:rFonts w:ascii="Times New Roman" w:hAnsi="宋体"/>
          <w:sz w:val="24"/>
          <w:szCs w:val="24"/>
        </w:rPr>
        <w:t>年</w:t>
      </w:r>
      <w:r w:rsidR="00391C20">
        <w:rPr>
          <w:rFonts w:ascii="Times New Roman" w:hAnsi="Times New Roman"/>
          <w:sz w:val="24"/>
          <w:szCs w:val="24"/>
        </w:rPr>
        <w:t>6</w:t>
      </w:r>
      <w:r>
        <w:rPr>
          <w:rFonts w:ascii="Times New Roman" w:hAnsi="宋体"/>
          <w:sz w:val="24"/>
          <w:szCs w:val="24"/>
        </w:rPr>
        <w:t>月</w:t>
      </w:r>
      <w:r>
        <w:rPr>
          <w:rFonts w:ascii="Times New Roman" w:hAnsi="宋体" w:hint="eastAsia"/>
          <w:sz w:val="24"/>
          <w:szCs w:val="24"/>
        </w:rPr>
        <w:t>1</w:t>
      </w:r>
      <w:r w:rsidR="00391C20">
        <w:rPr>
          <w:rFonts w:ascii="Times New Roman" w:hAnsi="宋体"/>
          <w:sz w:val="24"/>
          <w:szCs w:val="24"/>
        </w:rPr>
        <w:t>0</w:t>
      </w:r>
      <w:r>
        <w:rPr>
          <w:rFonts w:ascii="Times New Roman" w:hAnsi="宋体"/>
          <w:sz w:val="24"/>
          <w:szCs w:val="24"/>
        </w:rPr>
        <w:t>日至</w:t>
      </w:r>
      <w:r>
        <w:rPr>
          <w:rFonts w:ascii="Times New Roman" w:hAnsi="Times New Roman"/>
          <w:sz w:val="24"/>
          <w:szCs w:val="24"/>
        </w:rPr>
        <w:t>202</w:t>
      </w:r>
      <w:r>
        <w:rPr>
          <w:rFonts w:ascii="Times New Roman" w:hAnsi="Times New Roman" w:hint="eastAsia"/>
          <w:sz w:val="24"/>
          <w:szCs w:val="24"/>
        </w:rPr>
        <w:t>6</w:t>
      </w:r>
      <w:r>
        <w:rPr>
          <w:rFonts w:ascii="Times New Roman" w:hAnsi="宋体"/>
          <w:sz w:val="24"/>
          <w:szCs w:val="24"/>
        </w:rPr>
        <w:t>年</w:t>
      </w:r>
      <w:r w:rsidR="00391C20">
        <w:rPr>
          <w:rFonts w:ascii="Times New Roman" w:hAnsi="Times New Roman"/>
          <w:sz w:val="24"/>
          <w:szCs w:val="24"/>
        </w:rPr>
        <w:t>6</w:t>
      </w:r>
      <w:r>
        <w:rPr>
          <w:rFonts w:ascii="Times New Roman" w:hAnsi="宋体"/>
          <w:sz w:val="24"/>
          <w:szCs w:val="24"/>
        </w:rPr>
        <w:t>月</w:t>
      </w:r>
      <w:r>
        <w:rPr>
          <w:rFonts w:ascii="Times New Roman" w:hAnsi="宋体" w:hint="eastAsia"/>
          <w:sz w:val="24"/>
          <w:szCs w:val="24"/>
        </w:rPr>
        <w:t>1</w:t>
      </w:r>
      <w:r w:rsidR="00391C20">
        <w:rPr>
          <w:rFonts w:ascii="Times New Roman" w:hAnsi="宋体"/>
          <w:sz w:val="24"/>
          <w:szCs w:val="24"/>
        </w:rPr>
        <w:t>2</w:t>
      </w:r>
      <w:r>
        <w:rPr>
          <w:rFonts w:ascii="Times New Roman" w:hAnsi="宋体"/>
          <w:sz w:val="24"/>
          <w:szCs w:val="24"/>
        </w:rPr>
        <w:t>日，每日</w:t>
      </w:r>
      <w:r>
        <w:rPr>
          <w:rFonts w:ascii="Times New Roman" w:hAnsi="Times New Roman"/>
          <w:sz w:val="24"/>
          <w:szCs w:val="24"/>
        </w:rPr>
        <w:t>8</w:t>
      </w:r>
      <w:r>
        <w:rPr>
          <w:rFonts w:ascii="Times New Roman" w:hAnsi="宋体"/>
          <w:sz w:val="24"/>
          <w:szCs w:val="24"/>
        </w:rPr>
        <w:t>：</w:t>
      </w:r>
      <w:r>
        <w:rPr>
          <w:rFonts w:ascii="Times New Roman" w:hAnsi="Times New Roman"/>
          <w:sz w:val="24"/>
          <w:szCs w:val="24"/>
        </w:rPr>
        <w:t>30</w:t>
      </w:r>
      <w:r>
        <w:rPr>
          <w:rFonts w:ascii="Times New Roman" w:hAnsi="宋体"/>
          <w:sz w:val="24"/>
          <w:szCs w:val="24"/>
        </w:rPr>
        <w:t>至</w:t>
      </w:r>
      <w:r>
        <w:rPr>
          <w:rFonts w:ascii="Times New Roman" w:hAnsi="Times New Roman"/>
          <w:sz w:val="24"/>
          <w:szCs w:val="24"/>
        </w:rPr>
        <w:t>16:30</w:t>
      </w:r>
      <w:r>
        <w:rPr>
          <w:rFonts w:ascii="Times New Roman" w:hAnsi="宋体"/>
          <w:sz w:val="24"/>
          <w:szCs w:val="24"/>
        </w:rPr>
        <w:t>时（北京时间，下同），</w:t>
      </w:r>
      <w:hyperlink r:id="rId8" w:history="1">
        <w:r>
          <w:rPr>
            <w:rStyle w:val="af"/>
            <w:rFonts w:ascii="Times New Roman" w:hAnsi="宋体"/>
            <w:sz w:val="24"/>
            <w:szCs w:val="24"/>
          </w:rPr>
          <w:t>将下述报价文件扫描件汇总至一个文档发送至</w:t>
        </w:r>
        <w:r>
          <w:rPr>
            <w:rStyle w:val="af"/>
            <w:rFonts w:ascii="Times New Roman" w:hAnsi="Times New Roman" w:hint="eastAsia"/>
            <w:sz w:val="24"/>
            <w:szCs w:val="24"/>
          </w:rPr>
          <w:t>512566706</w:t>
        </w:r>
        <w:r>
          <w:rPr>
            <w:rStyle w:val="af"/>
            <w:rFonts w:ascii="Times New Roman" w:hAnsi="Times New Roman"/>
            <w:sz w:val="24"/>
            <w:szCs w:val="24"/>
          </w:rPr>
          <w:t>@qq.com</w:t>
        </w:r>
      </w:hyperlink>
      <w:r>
        <w:rPr>
          <w:rFonts w:ascii="Times New Roman" w:hAnsi="Times New Roman" w:hint="eastAsia"/>
          <w:sz w:val="24"/>
          <w:szCs w:val="24"/>
        </w:rPr>
        <w:t>，同时将纸质版报价文件邮寄至辽宁省沈阳市和平区光荣街</w:t>
      </w:r>
      <w:r>
        <w:rPr>
          <w:rFonts w:ascii="Times New Roman" w:hAnsi="Times New Roman" w:hint="eastAsia"/>
          <w:sz w:val="24"/>
          <w:szCs w:val="24"/>
        </w:rPr>
        <w:t>68</w:t>
      </w:r>
      <w:r>
        <w:rPr>
          <w:rFonts w:ascii="Times New Roman" w:hAnsi="Times New Roman" w:hint="eastAsia"/>
          <w:sz w:val="24"/>
          <w:szCs w:val="24"/>
        </w:rPr>
        <w:t>号</w:t>
      </w:r>
      <w:r w:rsidR="007C6A56">
        <w:rPr>
          <w:rFonts w:ascii="Times New Roman" w:hAnsi="Times New Roman" w:hint="eastAsia"/>
          <w:sz w:val="24"/>
          <w:szCs w:val="24"/>
        </w:rPr>
        <w:t>（</w:t>
      </w:r>
      <w:r w:rsidR="007C6A56">
        <w:rPr>
          <w:rFonts w:ascii="Times New Roman" w:hAnsi="宋体" w:hint="eastAsia"/>
          <w:color w:val="000000" w:themeColor="text1"/>
          <w:sz w:val="24"/>
          <w:szCs w:val="24"/>
        </w:rPr>
        <w:t>辽宁省水利水电勘测设计研究院</w:t>
      </w:r>
      <w:r w:rsidR="00212F03">
        <w:rPr>
          <w:rFonts w:ascii="Times New Roman" w:hAnsi="宋体" w:hint="eastAsia"/>
          <w:color w:val="000000" w:themeColor="text1"/>
          <w:sz w:val="24"/>
          <w:szCs w:val="24"/>
        </w:rPr>
        <w:t>1</w:t>
      </w:r>
      <w:r w:rsidR="00212F03">
        <w:rPr>
          <w:rFonts w:ascii="Times New Roman" w:hAnsi="宋体" w:hint="eastAsia"/>
          <w:color w:val="000000" w:themeColor="text1"/>
          <w:sz w:val="24"/>
          <w:szCs w:val="24"/>
        </w:rPr>
        <w:t>号</w:t>
      </w:r>
      <w:r w:rsidR="007C6A56">
        <w:rPr>
          <w:rFonts w:ascii="Times New Roman" w:hAnsi="宋体" w:hint="eastAsia"/>
          <w:color w:val="000000" w:themeColor="text1"/>
          <w:sz w:val="24"/>
          <w:szCs w:val="24"/>
        </w:rPr>
        <w:t>楼</w:t>
      </w:r>
      <w:r w:rsidR="007C6A56">
        <w:rPr>
          <w:rFonts w:ascii="Times New Roman" w:hAnsi="Times New Roman" w:hint="eastAsia"/>
          <w:sz w:val="24"/>
          <w:szCs w:val="24"/>
        </w:rPr>
        <w:t>）</w:t>
      </w:r>
      <w:r>
        <w:rPr>
          <w:rFonts w:ascii="Times New Roman" w:hAnsi="宋体"/>
          <w:sz w:val="24"/>
          <w:szCs w:val="24"/>
        </w:rPr>
        <w:t>。</w:t>
      </w:r>
    </w:p>
    <w:p w14:paraId="6E76CCD0" w14:textId="77777777" w:rsidR="00EB1C25" w:rsidRDefault="00DC038E">
      <w:pPr>
        <w:adjustRightInd w:val="0"/>
        <w:snapToGrid w:val="0"/>
        <w:spacing w:line="440" w:lineRule="exact"/>
        <w:ind w:firstLineChars="200" w:firstLine="480"/>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3.2</w:t>
      </w:r>
      <w:r>
        <w:rPr>
          <w:rFonts w:ascii="Times New Roman" w:eastAsia="宋体" w:hAnsi="宋体" w:cs="Times New Roman" w:hint="eastAsia"/>
          <w:color w:val="000000" w:themeColor="text1"/>
          <w:sz w:val="24"/>
          <w:szCs w:val="24"/>
        </w:rPr>
        <w:t>报价文件组成</w:t>
      </w:r>
      <w:r>
        <w:rPr>
          <w:rFonts w:ascii="Times New Roman" w:eastAsia="宋体" w:hAnsi="宋体" w:cs="Times New Roman"/>
          <w:color w:val="000000" w:themeColor="text1"/>
          <w:sz w:val="24"/>
          <w:szCs w:val="24"/>
        </w:rPr>
        <w:t>（所有报价文件需加盖公章）</w:t>
      </w:r>
      <w:r>
        <w:rPr>
          <w:rFonts w:ascii="Times New Roman" w:eastAsia="宋体" w:hAnsi="宋体" w:cs="Times New Roman" w:hint="eastAsia"/>
          <w:color w:val="000000" w:themeColor="text1"/>
          <w:sz w:val="24"/>
          <w:szCs w:val="24"/>
        </w:rPr>
        <w:t>：</w:t>
      </w:r>
    </w:p>
    <w:p w14:paraId="68DF61B5" w14:textId="77777777" w:rsidR="00EB1C25" w:rsidRDefault="00DC038E">
      <w:pPr>
        <w:adjustRightInd w:val="0"/>
        <w:snapToGrid w:val="0"/>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宋体" w:cs="Times New Roman"/>
          <w:color w:val="000000" w:themeColor="text1"/>
          <w:sz w:val="24"/>
          <w:szCs w:val="24"/>
        </w:rPr>
        <w:lastRenderedPageBreak/>
        <w:t>①</w:t>
      </w:r>
      <w:r>
        <w:rPr>
          <w:rFonts w:ascii="Times New Roman" w:hAnsi="宋体" w:hint="eastAsia"/>
          <w:kern w:val="0"/>
          <w:sz w:val="24"/>
          <w:szCs w:val="24"/>
        </w:rPr>
        <w:t>报价人</w:t>
      </w:r>
      <w:r>
        <w:rPr>
          <w:rFonts w:ascii="Times New Roman" w:eastAsia="宋体" w:hAnsi="宋体" w:cs="Times New Roman"/>
          <w:color w:val="000000" w:themeColor="text1"/>
          <w:sz w:val="24"/>
          <w:szCs w:val="24"/>
        </w:rPr>
        <w:t>营业执照复印件；</w:t>
      </w:r>
    </w:p>
    <w:p w14:paraId="1529CFC0" w14:textId="77777777" w:rsidR="00EB1C25" w:rsidRDefault="00DC038E">
      <w:pPr>
        <w:adjustRightInd w:val="0"/>
        <w:snapToGrid w:val="0"/>
        <w:spacing w:line="440" w:lineRule="exact"/>
        <w:ind w:firstLineChars="200" w:firstLine="480"/>
        <w:rPr>
          <w:rFonts w:ascii="Times New Roman" w:eastAsia="宋体" w:hAnsi="宋体" w:cs="Times New Roman"/>
          <w:color w:val="000000" w:themeColor="text1"/>
          <w:sz w:val="24"/>
          <w:szCs w:val="24"/>
        </w:rPr>
      </w:pPr>
      <w:r>
        <w:rPr>
          <w:rFonts w:ascii="Times New Roman" w:eastAsia="宋体" w:hAnsi="宋体" w:cs="Times New Roman"/>
          <w:color w:val="000000" w:themeColor="text1"/>
          <w:sz w:val="24"/>
          <w:szCs w:val="24"/>
        </w:rPr>
        <w:t>②</w:t>
      </w:r>
      <w:r>
        <w:rPr>
          <w:rFonts w:ascii="Times New Roman" w:hAnsi="宋体" w:hint="eastAsia"/>
          <w:kern w:val="0"/>
          <w:sz w:val="24"/>
          <w:szCs w:val="24"/>
        </w:rPr>
        <w:t>报价人</w:t>
      </w:r>
      <w:r>
        <w:rPr>
          <w:rFonts w:ascii="Times New Roman" w:eastAsia="宋体" w:hAnsi="宋体" w:cs="Times New Roman"/>
          <w:color w:val="000000" w:themeColor="text1"/>
          <w:sz w:val="24"/>
          <w:szCs w:val="24"/>
        </w:rPr>
        <w:t>资质证书复印件；</w:t>
      </w:r>
    </w:p>
    <w:p w14:paraId="0C9ADB54" w14:textId="77777777" w:rsidR="00EB1C25" w:rsidRDefault="00DC038E">
      <w:pPr>
        <w:adjustRightInd w:val="0"/>
        <w:snapToGrid w:val="0"/>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宋体" w:cs="Times New Roman"/>
          <w:color w:val="000000" w:themeColor="text1"/>
          <w:sz w:val="24"/>
          <w:szCs w:val="24"/>
        </w:rPr>
        <w:t>③</w:t>
      </w:r>
      <w:r>
        <w:rPr>
          <w:rFonts w:ascii="Times New Roman" w:hAnsi="宋体" w:hint="eastAsia"/>
          <w:kern w:val="0"/>
          <w:sz w:val="24"/>
          <w:szCs w:val="24"/>
        </w:rPr>
        <w:t>报价人</w:t>
      </w:r>
      <w:r>
        <w:rPr>
          <w:rFonts w:ascii="Times New Roman" w:eastAsia="宋体" w:hAnsi="宋体" w:cs="Times New Roman"/>
          <w:color w:val="000000" w:themeColor="text1"/>
          <w:sz w:val="24"/>
          <w:szCs w:val="24"/>
        </w:rPr>
        <w:t>法定代表人（或非法人组织负责人）身份证明书（自然人作为投标主体时不需提供）；</w:t>
      </w:r>
    </w:p>
    <w:p w14:paraId="40818D48" w14:textId="77777777" w:rsidR="00EB1C25" w:rsidRDefault="00DC038E">
      <w:pPr>
        <w:adjustRightInd w:val="0"/>
        <w:snapToGrid w:val="0"/>
        <w:spacing w:line="440" w:lineRule="exact"/>
        <w:ind w:firstLineChars="200" w:firstLine="480"/>
        <w:rPr>
          <w:rFonts w:ascii="Times New Roman" w:eastAsia="宋体" w:hAnsi="宋体" w:cs="Times New Roman"/>
          <w:color w:val="000000" w:themeColor="text1"/>
          <w:sz w:val="24"/>
          <w:szCs w:val="24"/>
        </w:rPr>
      </w:pPr>
      <w:r>
        <w:rPr>
          <w:rFonts w:ascii="Times New Roman" w:eastAsia="宋体" w:hAnsi="宋体" w:cs="Times New Roman"/>
          <w:color w:val="000000" w:themeColor="text1"/>
          <w:sz w:val="24"/>
          <w:szCs w:val="24"/>
        </w:rPr>
        <w:t>④授权委托书复印件（法定代表人、非法人组织负责人、自然人本人购买采购文件的无需提供）；</w:t>
      </w:r>
    </w:p>
    <w:p w14:paraId="35B6BB19" w14:textId="1512DA2A" w:rsidR="00EB1C25" w:rsidRDefault="00DC038E">
      <w:pPr>
        <w:adjustRightInd w:val="0"/>
        <w:snapToGrid w:val="0"/>
        <w:spacing w:line="440" w:lineRule="exact"/>
        <w:ind w:firstLineChars="200" w:firstLine="480"/>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⑤相关业绩证明至少</w:t>
      </w:r>
      <w:r w:rsidR="00324C46">
        <w:rPr>
          <w:rFonts w:ascii="Times New Roman" w:eastAsia="宋体" w:hAnsi="宋体" w:cs="Times New Roman" w:hint="eastAsia"/>
          <w:color w:val="000000" w:themeColor="text1"/>
          <w:sz w:val="24"/>
          <w:szCs w:val="24"/>
        </w:rPr>
        <w:t>三</w:t>
      </w:r>
      <w:r>
        <w:rPr>
          <w:rFonts w:ascii="Times New Roman" w:eastAsia="宋体" w:hAnsi="宋体" w:cs="Times New Roman" w:hint="eastAsia"/>
          <w:color w:val="000000" w:themeColor="text1"/>
          <w:sz w:val="24"/>
          <w:szCs w:val="24"/>
        </w:rPr>
        <w:t>项（</w:t>
      </w:r>
      <w:r>
        <w:rPr>
          <w:rFonts w:ascii="Times New Roman" w:eastAsia="宋体" w:hAnsi="宋体" w:cs="Times New Roman"/>
          <w:kern w:val="0"/>
          <w:sz w:val="24"/>
          <w:szCs w:val="24"/>
        </w:rPr>
        <w:t>需提供合同或中标通知书</w:t>
      </w:r>
      <w:r>
        <w:rPr>
          <w:rFonts w:ascii="Times New Roman" w:eastAsia="宋体" w:hAnsi="宋体" w:cs="Times New Roman" w:hint="eastAsia"/>
          <w:color w:val="000000" w:themeColor="text1"/>
          <w:sz w:val="24"/>
          <w:szCs w:val="24"/>
        </w:rPr>
        <w:t>）；</w:t>
      </w:r>
    </w:p>
    <w:p w14:paraId="3C44A829" w14:textId="77777777" w:rsidR="00EB1C25" w:rsidRDefault="00DC038E">
      <w:pPr>
        <w:adjustRightInd w:val="0"/>
        <w:snapToGrid w:val="0"/>
        <w:spacing w:line="440" w:lineRule="exact"/>
        <w:ind w:firstLineChars="200" w:firstLine="480"/>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⑥报价单（详见附件</w:t>
      </w:r>
      <w:r>
        <w:rPr>
          <w:rFonts w:ascii="Times New Roman" w:eastAsia="宋体" w:hAnsi="宋体" w:cs="Times New Roman" w:hint="eastAsia"/>
          <w:color w:val="000000" w:themeColor="text1"/>
          <w:sz w:val="24"/>
          <w:szCs w:val="24"/>
        </w:rPr>
        <w:t>1</w:t>
      </w:r>
      <w:r>
        <w:rPr>
          <w:rFonts w:ascii="Times New Roman" w:eastAsia="宋体" w:hAnsi="宋体" w:cs="Times New Roman" w:hint="eastAsia"/>
          <w:color w:val="000000" w:themeColor="text1"/>
          <w:sz w:val="24"/>
          <w:szCs w:val="24"/>
        </w:rPr>
        <w:t>）</w:t>
      </w:r>
      <w:r>
        <w:rPr>
          <w:rFonts w:ascii="Times New Roman" w:eastAsia="宋体" w:hAnsi="宋体" w:cs="Times New Roman"/>
          <w:color w:val="000000" w:themeColor="text1"/>
          <w:sz w:val="24"/>
          <w:szCs w:val="24"/>
        </w:rPr>
        <w:t>。</w:t>
      </w:r>
    </w:p>
    <w:p w14:paraId="3A1AA261" w14:textId="77777777" w:rsidR="00EB1C25" w:rsidRDefault="00DC038E">
      <w:pPr>
        <w:adjustRightInd w:val="0"/>
        <w:snapToGrid w:val="0"/>
        <w:spacing w:line="440" w:lineRule="exact"/>
        <w:ind w:firstLineChars="200" w:firstLine="480"/>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3.3</w:t>
      </w:r>
      <w:r>
        <w:rPr>
          <w:rFonts w:ascii="Times New Roman" w:eastAsia="宋体" w:hAnsi="宋体" w:cs="Times New Roman" w:hint="eastAsia"/>
          <w:color w:val="000000" w:themeColor="text1"/>
          <w:sz w:val="24"/>
          <w:szCs w:val="24"/>
        </w:rPr>
        <w:t>报价人提供的报价文件经审核满足采购人采购需求的前提下，按照合理低价中标的原则确定中标人。</w:t>
      </w:r>
    </w:p>
    <w:p w14:paraId="587DD911" w14:textId="77777777" w:rsidR="00EB1C25" w:rsidRDefault="00DC038E">
      <w:pPr>
        <w:spacing w:line="480" w:lineRule="exact"/>
        <w:rPr>
          <w:rFonts w:ascii="Times New Roman" w:eastAsia="宋体" w:hAnsi="Times New Roman" w:cs="Times New Roman"/>
          <w:b/>
          <w:sz w:val="24"/>
          <w:szCs w:val="24"/>
        </w:rPr>
      </w:pPr>
      <w:r>
        <w:rPr>
          <w:rFonts w:ascii="Times New Roman" w:eastAsia="宋体" w:hAnsi="Times New Roman" w:cs="Times New Roman" w:hint="eastAsia"/>
          <w:b/>
          <w:sz w:val="24"/>
          <w:szCs w:val="24"/>
        </w:rPr>
        <w:t>4</w:t>
      </w:r>
      <w:r>
        <w:rPr>
          <w:rFonts w:ascii="Times New Roman" w:eastAsia="宋体" w:hAnsi="Times New Roman" w:cs="Times New Roman" w:hint="eastAsia"/>
          <w:b/>
          <w:sz w:val="24"/>
          <w:szCs w:val="24"/>
        </w:rPr>
        <w:t>、联系方式</w:t>
      </w:r>
    </w:p>
    <w:p w14:paraId="74C42002" w14:textId="77777777" w:rsidR="00EB1C25" w:rsidRDefault="00DC038E">
      <w:pPr>
        <w:adjustRightInd w:val="0"/>
        <w:snapToGrid w:val="0"/>
        <w:spacing w:line="440" w:lineRule="exact"/>
        <w:ind w:firstLineChars="200" w:firstLine="480"/>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询价人：辽宁省水利水电勘测设计研究院有限责任公司</w:t>
      </w:r>
    </w:p>
    <w:p w14:paraId="153A7B8B" w14:textId="77777777" w:rsidR="00EB1C25" w:rsidRDefault="00DC038E">
      <w:pPr>
        <w:adjustRightInd w:val="0"/>
        <w:snapToGrid w:val="0"/>
        <w:spacing w:line="440" w:lineRule="exact"/>
        <w:ind w:firstLineChars="200" w:firstLine="480"/>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联系人：王</w:t>
      </w:r>
      <w:r>
        <w:rPr>
          <w:rFonts w:ascii="Times New Roman" w:eastAsia="宋体" w:hAnsi="宋体" w:cs="Times New Roman" w:hint="eastAsia"/>
          <w:color w:val="000000" w:themeColor="text1"/>
          <w:sz w:val="24"/>
          <w:szCs w:val="24"/>
        </w:rPr>
        <w:t xml:space="preserve">  </w:t>
      </w:r>
      <w:r>
        <w:rPr>
          <w:rFonts w:ascii="Times New Roman" w:eastAsia="宋体" w:hAnsi="宋体" w:cs="Times New Roman" w:hint="eastAsia"/>
          <w:color w:val="000000" w:themeColor="text1"/>
          <w:sz w:val="24"/>
          <w:szCs w:val="24"/>
        </w:rPr>
        <w:t>绪</w:t>
      </w:r>
    </w:p>
    <w:p w14:paraId="7838D52D" w14:textId="77777777" w:rsidR="00EB1C25" w:rsidRDefault="00DC038E">
      <w:pPr>
        <w:adjustRightInd w:val="0"/>
        <w:snapToGrid w:val="0"/>
        <w:spacing w:line="440" w:lineRule="exact"/>
        <w:ind w:firstLineChars="200" w:firstLine="480"/>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电话：</w:t>
      </w:r>
      <w:r>
        <w:rPr>
          <w:rFonts w:ascii="Times New Roman" w:eastAsia="宋体" w:hAnsi="宋体" w:cs="Times New Roman" w:hint="eastAsia"/>
          <w:color w:val="000000" w:themeColor="text1"/>
          <w:sz w:val="24"/>
          <w:szCs w:val="24"/>
        </w:rPr>
        <w:t>15942325502</w:t>
      </w:r>
    </w:p>
    <w:p w14:paraId="57D2A36A" w14:textId="77777777" w:rsidR="00EB1C25" w:rsidRDefault="00DC038E">
      <w:pPr>
        <w:adjustRightInd w:val="0"/>
        <w:snapToGrid w:val="0"/>
        <w:spacing w:line="440" w:lineRule="exact"/>
        <w:ind w:firstLineChars="200" w:firstLine="480"/>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纪检监督电话：</w:t>
      </w:r>
      <w:r>
        <w:rPr>
          <w:rFonts w:ascii="Times New Roman" w:eastAsia="宋体" w:hAnsi="宋体" w:cs="Times New Roman" w:hint="eastAsia"/>
          <w:color w:val="000000" w:themeColor="text1"/>
          <w:sz w:val="24"/>
          <w:szCs w:val="24"/>
        </w:rPr>
        <w:t>024-23875703</w:t>
      </w:r>
    </w:p>
    <w:p w14:paraId="3DA259C7" w14:textId="77777777" w:rsidR="00EB1C25" w:rsidRDefault="00EB1C25">
      <w:pPr>
        <w:adjustRightInd w:val="0"/>
        <w:snapToGrid w:val="0"/>
        <w:spacing w:line="440" w:lineRule="exact"/>
        <w:ind w:firstLineChars="200" w:firstLine="480"/>
        <w:rPr>
          <w:rFonts w:ascii="Times New Roman" w:eastAsia="宋体" w:hAnsi="宋体" w:cs="Times New Roman"/>
          <w:color w:val="000000" w:themeColor="text1"/>
          <w:sz w:val="24"/>
          <w:szCs w:val="24"/>
        </w:rPr>
      </w:pPr>
    </w:p>
    <w:p w14:paraId="4481F4F4" w14:textId="77777777" w:rsidR="00EB1C25" w:rsidRDefault="00EB1C25">
      <w:pPr>
        <w:adjustRightInd w:val="0"/>
        <w:snapToGrid w:val="0"/>
        <w:spacing w:line="440" w:lineRule="exact"/>
        <w:ind w:firstLineChars="200" w:firstLine="480"/>
        <w:jc w:val="right"/>
        <w:rPr>
          <w:rFonts w:ascii="Times New Roman" w:eastAsia="宋体" w:hAnsi="宋体" w:cs="Times New Roman"/>
          <w:color w:val="000000" w:themeColor="text1"/>
          <w:sz w:val="24"/>
          <w:szCs w:val="24"/>
        </w:rPr>
      </w:pPr>
    </w:p>
    <w:p w14:paraId="36720BBC" w14:textId="77777777" w:rsidR="00EB1C25" w:rsidRDefault="00DC038E">
      <w:pPr>
        <w:adjustRightInd w:val="0"/>
        <w:snapToGrid w:val="0"/>
        <w:spacing w:line="440" w:lineRule="exact"/>
        <w:ind w:firstLineChars="200" w:firstLine="480"/>
        <w:jc w:val="right"/>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辽宁省水利水电勘测设计研究院有限责任公司</w:t>
      </w:r>
    </w:p>
    <w:p w14:paraId="7FA07D2D" w14:textId="786B2C5B" w:rsidR="00EB1C25" w:rsidRDefault="00DC038E">
      <w:pPr>
        <w:adjustRightInd w:val="0"/>
        <w:snapToGrid w:val="0"/>
        <w:spacing w:line="440" w:lineRule="exact"/>
        <w:ind w:firstLineChars="200" w:firstLine="480"/>
        <w:jc w:val="right"/>
        <w:rPr>
          <w:rFonts w:ascii="Times New Roman" w:eastAsia="宋体" w:hAnsi="宋体" w:cs="Times New Roman"/>
          <w:color w:val="000000" w:themeColor="text1"/>
          <w:sz w:val="24"/>
          <w:szCs w:val="24"/>
        </w:rPr>
        <w:sectPr w:rsidR="00EB1C25">
          <w:pgSz w:w="11906" w:h="16838"/>
          <w:pgMar w:top="1440" w:right="1800" w:bottom="1440" w:left="1800" w:header="851" w:footer="992" w:gutter="0"/>
          <w:cols w:space="425"/>
          <w:docGrid w:type="lines" w:linePitch="312"/>
        </w:sectPr>
      </w:pPr>
      <w:r>
        <w:rPr>
          <w:rFonts w:ascii="Times New Roman" w:eastAsia="宋体" w:hAnsi="宋体" w:cs="Times New Roman" w:hint="eastAsia"/>
          <w:color w:val="000000" w:themeColor="text1"/>
          <w:sz w:val="24"/>
          <w:szCs w:val="24"/>
        </w:rPr>
        <w:t>2026</w:t>
      </w:r>
      <w:r>
        <w:rPr>
          <w:rFonts w:ascii="Times New Roman" w:eastAsia="宋体" w:hAnsi="宋体" w:cs="Times New Roman" w:hint="eastAsia"/>
          <w:color w:val="000000" w:themeColor="text1"/>
          <w:sz w:val="24"/>
          <w:szCs w:val="24"/>
        </w:rPr>
        <w:t>年</w:t>
      </w:r>
      <w:r w:rsidR="00212F03">
        <w:rPr>
          <w:rFonts w:ascii="Times New Roman" w:eastAsia="宋体" w:hAnsi="宋体" w:cs="Times New Roman"/>
          <w:color w:val="000000" w:themeColor="text1"/>
          <w:sz w:val="24"/>
          <w:szCs w:val="24"/>
        </w:rPr>
        <w:t>6</w:t>
      </w:r>
      <w:r>
        <w:rPr>
          <w:rFonts w:ascii="Times New Roman" w:eastAsia="宋体" w:hAnsi="宋体" w:cs="Times New Roman" w:hint="eastAsia"/>
          <w:color w:val="000000" w:themeColor="text1"/>
          <w:sz w:val="24"/>
          <w:szCs w:val="24"/>
        </w:rPr>
        <w:t>月</w:t>
      </w:r>
      <w:r w:rsidR="00212F03">
        <w:rPr>
          <w:rFonts w:ascii="Times New Roman" w:eastAsia="宋体" w:hAnsi="宋体" w:cs="Times New Roman"/>
          <w:color w:val="000000" w:themeColor="text1"/>
          <w:sz w:val="24"/>
          <w:szCs w:val="24"/>
        </w:rPr>
        <w:t>10</w:t>
      </w:r>
      <w:r>
        <w:rPr>
          <w:rFonts w:ascii="Times New Roman" w:eastAsia="宋体" w:hAnsi="宋体" w:cs="Times New Roman" w:hint="eastAsia"/>
          <w:color w:val="000000" w:themeColor="text1"/>
          <w:sz w:val="24"/>
          <w:szCs w:val="24"/>
        </w:rPr>
        <w:t>日</w:t>
      </w:r>
    </w:p>
    <w:p w14:paraId="75A07AD0" w14:textId="77777777" w:rsidR="00EB1C25" w:rsidRDefault="00EB1C25">
      <w:pPr>
        <w:widowControl/>
        <w:jc w:val="left"/>
        <w:rPr>
          <w:rFonts w:ascii="Times New Roman" w:eastAsia="宋体" w:hAnsi="宋体" w:cs="Times New Roman"/>
          <w:color w:val="000000" w:themeColor="text1"/>
          <w:sz w:val="24"/>
          <w:szCs w:val="24"/>
        </w:rPr>
      </w:pPr>
    </w:p>
    <w:p w14:paraId="6A8EB540" w14:textId="77777777" w:rsidR="00EB1C25" w:rsidRDefault="00EB1C25">
      <w:pPr>
        <w:widowControl/>
        <w:jc w:val="left"/>
        <w:rPr>
          <w:rFonts w:ascii="Times New Roman" w:eastAsia="宋体" w:hAnsi="宋体" w:cs="Times New Roman"/>
          <w:color w:val="000000" w:themeColor="text1"/>
          <w:sz w:val="24"/>
          <w:szCs w:val="24"/>
        </w:rPr>
      </w:pPr>
    </w:p>
    <w:p w14:paraId="74FAA51B" w14:textId="77777777" w:rsidR="00EB1C25" w:rsidRDefault="00EB1C25">
      <w:pPr>
        <w:widowControl/>
        <w:jc w:val="left"/>
        <w:rPr>
          <w:rFonts w:ascii="Times New Roman" w:eastAsia="宋体" w:hAnsi="宋体" w:cs="Times New Roman"/>
          <w:color w:val="000000" w:themeColor="text1"/>
          <w:sz w:val="24"/>
          <w:szCs w:val="24"/>
        </w:rPr>
      </w:pPr>
    </w:p>
    <w:p w14:paraId="0D56A089" w14:textId="77777777" w:rsidR="00EB1C25" w:rsidRDefault="00EB1C25">
      <w:pPr>
        <w:widowControl/>
        <w:jc w:val="left"/>
        <w:rPr>
          <w:rFonts w:ascii="Times New Roman" w:eastAsia="宋体" w:hAnsi="宋体" w:cs="Times New Roman"/>
          <w:color w:val="000000" w:themeColor="text1"/>
          <w:sz w:val="24"/>
          <w:szCs w:val="24"/>
        </w:rPr>
      </w:pPr>
    </w:p>
    <w:p w14:paraId="0EF45C24" w14:textId="77777777" w:rsidR="00EB1C25" w:rsidRDefault="00EB1C25">
      <w:pPr>
        <w:widowControl/>
        <w:jc w:val="left"/>
        <w:rPr>
          <w:rFonts w:ascii="Times New Roman" w:eastAsia="宋体" w:hAnsi="宋体" w:cs="Times New Roman"/>
          <w:color w:val="000000" w:themeColor="text1"/>
          <w:sz w:val="24"/>
          <w:szCs w:val="24"/>
        </w:rPr>
      </w:pPr>
    </w:p>
    <w:p w14:paraId="1D426684" w14:textId="77777777" w:rsidR="00EB1C25" w:rsidRDefault="00EB1C25">
      <w:pPr>
        <w:widowControl/>
        <w:jc w:val="left"/>
        <w:rPr>
          <w:rFonts w:ascii="Times New Roman" w:eastAsia="宋体" w:hAnsi="宋体" w:cs="Times New Roman"/>
          <w:color w:val="000000" w:themeColor="text1"/>
          <w:sz w:val="24"/>
          <w:szCs w:val="24"/>
        </w:rPr>
      </w:pPr>
    </w:p>
    <w:p w14:paraId="0C52077E" w14:textId="77777777" w:rsidR="00EB1C25" w:rsidRDefault="00EB1C25">
      <w:pPr>
        <w:widowControl/>
        <w:jc w:val="left"/>
        <w:rPr>
          <w:rFonts w:ascii="Times New Roman" w:eastAsia="宋体" w:hAnsi="宋体" w:cs="Times New Roman"/>
          <w:color w:val="000000" w:themeColor="text1"/>
          <w:sz w:val="24"/>
          <w:szCs w:val="24"/>
        </w:rPr>
      </w:pPr>
    </w:p>
    <w:p w14:paraId="611EF2E1" w14:textId="77777777" w:rsidR="00EB1C25" w:rsidRDefault="00DC038E">
      <w:pPr>
        <w:widowControl/>
        <w:jc w:val="center"/>
        <w:rPr>
          <w:rFonts w:ascii="Times New Roman" w:eastAsia="宋体" w:hAnsi="宋体" w:cs="Times New Roman"/>
          <w:b/>
          <w:spacing w:val="-12"/>
          <w:w w:val="90"/>
          <w:kern w:val="0"/>
          <w:sz w:val="52"/>
          <w:szCs w:val="52"/>
        </w:rPr>
      </w:pPr>
      <w:bookmarkStart w:id="4" w:name="OLE_LINK22"/>
      <w:bookmarkStart w:id="5" w:name="OLE_LINK18"/>
      <w:bookmarkStart w:id="6" w:name="OLE_LINK19"/>
      <w:r>
        <w:rPr>
          <w:rFonts w:ascii="Times New Roman" w:eastAsia="宋体" w:hAnsi="宋体" w:cs="Times New Roman" w:hint="eastAsia"/>
          <w:b/>
          <w:bCs/>
          <w:sz w:val="32"/>
          <w:szCs w:val="32"/>
        </w:rPr>
        <w:t>辽宁燕山湖抽水蓄能电站工程</w:t>
      </w:r>
    </w:p>
    <w:p w14:paraId="7C33915B" w14:textId="77777777" w:rsidR="008D7E7C" w:rsidRDefault="00DC038E">
      <w:pPr>
        <w:widowControl/>
        <w:jc w:val="center"/>
        <w:rPr>
          <w:rFonts w:ascii="Times New Roman" w:eastAsia="宋体" w:hAnsi="宋体" w:cs="Times New Roman"/>
          <w:b/>
          <w:spacing w:val="-12"/>
          <w:w w:val="90"/>
          <w:kern w:val="0"/>
          <w:sz w:val="52"/>
          <w:szCs w:val="52"/>
        </w:rPr>
      </w:pPr>
      <w:r>
        <w:rPr>
          <w:rFonts w:ascii="Times New Roman" w:eastAsia="宋体" w:hAnsi="宋体" w:cs="Times New Roman" w:hint="eastAsia"/>
          <w:b/>
          <w:spacing w:val="-12"/>
          <w:w w:val="90"/>
          <w:kern w:val="0"/>
          <w:sz w:val="52"/>
          <w:szCs w:val="52"/>
        </w:rPr>
        <w:t>地质勘察</w:t>
      </w:r>
      <w:r w:rsidR="008D7E7C" w:rsidRPr="008D7E7C">
        <w:rPr>
          <w:rFonts w:ascii="Times New Roman" w:eastAsia="宋体" w:hAnsi="宋体" w:cs="Times New Roman" w:hint="eastAsia"/>
          <w:b/>
          <w:spacing w:val="-12"/>
          <w:w w:val="90"/>
          <w:kern w:val="0"/>
          <w:sz w:val="52"/>
          <w:szCs w:val="52"/>
        </w:rPr>
        <w:t>临时用地土地复垦方案编制</w:t>
      </w:r>
    </w:p>
    <w:p w14:paraId="6BDAE40C" w14:textId="6C510B83" w:rsidR="00EB1C25" w:rsidRDefault="00DC038E">
      <w:pPr>
        <w:widowControl/>
        <w:jc w:val="center"/>
        <w:rPr>
          <w:rFonts w:ascii="Times New Roman" w:eastAsia="宋体" w:hAnsi="宋体" w:cs="Times New Roman"/>
          <w:b/>
          <w:spacing w:val="-12"/>
          <w:w w:val="90"/>
          <w:kern w:val="0"/>
          <w:sz w:val="52"/>
          <w:szCs w:val="52"/>
        </w:rPr>
      </w:pPr>
      <w:r>
        <w:rPr>
          <w:rFonts w:ascii="Times New Roman" w:eastAsia="宋体" w:hAnsi="宋体" w:cs="Times New Roman" w:hint="eastAsia"/>
          <w:b/>
          <w:spacing w:val="-12"/>
          <w:w w:val="90"/>
          <w:kern w:val="0"/>
          <w:sz w:val="52"/>
          <w:szCs w:val="52"/>
        </w:rPr>
        <w:t>报价文件</w:t>
      </w:r>
    </w:p>
    <w:p w14:paraId="3DB6338F" w14:textId="77777777" w:rsidR="00EB1C25" w:rsidRDefault="00EB1C25">
      <w:pPr>
        <w:widowControl/>
        <w:jc w:val="center"/>
        <w:rPr>
          <w:rFonts w:ascii="Times New Roman" w:eastAsia="宋体" w:hAnsi="宋体" w:cs="Times New Roman"/>
          <w:b/>
          <w:spacing w:val="-12"/>
          <w:w w:val="90"/>
          <w:kern w:val="0"/>
          <w:sz w:val="52"/>
          <w:szCs w:val="52"/>
        </w:rPr>
      </w:pPr>
    </w:p>
    <w:p w14:paraId="61EADD6F" w14:textId="77777777" w:rsidR="00EB1C25" w:rsidRDefault="00EB1C25">
      <w:pPr>
        <w:widowControl/>
        <w:jc w:val="center"/>
        <w:rPr>
          <w:rFonts w:ascii="Times New Roman" w:eastAsia="宋体" w:hAnsi="宋体" w:cs="Times New Roman"/>
          <w:b/>
          <w:spacing w:val="-12"/>
          <w:w w:val="90"/>
          <w:kern w:val="0"/>
          <w:sz w:val="52"/>
          <w:szCs w:val="52"/>
        </w:rPr>
      </w:pPr>
    </w:p>
    <w:p w14:paraId="0C450226" w14:textId="77777777" w:rsidR="00EB1C25" w:rsidRDefault="00EB1C25">
      <w:pPr>
        <w:widowControl/>
        <w:jc w:val="center"/>
        <w:rPr>
          <w:rFonts w:ascii="Times New Roman" w:eastAsia="宋体" w:hAnsi="宋体" w:cs="Times New Roman"/>
          <w:b/>
          <w:spacing w:val="-12"/>
          <w:w w:val="90"/>
          <w:kern w:val="0"/>
          <w:sz w:val="52"/>
          <w:szCs w:val="52"/>
        </w:rPr>
      </w:pPr>
    </w:p>
    <w:p w14:paraId="4F10A189" w14:textId="77777777" w:rsidR="00EB1C25" w:rsidRDefault="00EB1C25">
      <w:pPr>
        <w:widowControl/>
        <w:jc w:val="center"/>
        <w:rPr>
          <w:rFonts w:ascii="Times New Roman" w:eastAsia="宋体" w:hAnsi="宋体" w:cs="Times New Roman"/>
          <w:b/>
          <w:spacing w:val="-12"/>
          <w:w w:val="90"/>
          <w:kern w:val="0"/>
          <w:sz w:val="52"/>
          <w:szCs w:val="52"/>
        </w:rPr>
      </w:pPr>
    </w:p>
    <w:p w14:paraId="68A12DD6" w14:textId="77777777" w:rsidR="00EB1C25" w:rsidRDefault="00EB1C25">
      <w:pPr>
        <w:widowControl/>
        <w:jc w:val="center"/>
        <w:rPr>
          <w:rFonts w:ascii="Times New Roman" w:eastAsia="宋体" w:hAnsi="宋体" w:cs="Times New Roman"/>
          <w:b/>
          <w:spacing w:val="-12"/>
          <w:w w:val="90"/>
          <w:kern w:val="0"/>
          <w:sz w:val="52"/>
          <w:szCs w:val="52"/>
        </w:rPr>
      </w:pPr>
    </w:p>
    <w:p w14:paraId="6017C123" w14:textId="77777777" w:rsidR="00EB1C25" w:rsidRDefault="00EB1C25">
      <w:pPr>
        <w:widowControl/>
        <w:jc w:val="center"/>
        <w:rPr>
          <w:rFonts w:ascii="Times New Roman" w:eastAsia="宋体" w:hAnsi="宋体" w:cs="Times New Roman"/>
          <w:b/>
          <w:spacing w:val="-12"/>
          <w:w w:val="90"/>
          <w:kern w:val="0"/>
          <w:sz w:val="52"/>
          <w:szCs w:val="52"/>
        </w:rPr>
      </w:pPr>
    </w:p>
    <w:p w14:paraId="125E7B77" w14:textId="77777777" w:rsidR="00EB1C25" w:rsidRDefault="00EB1C25">
      <w:pPr>
        <w:widowControl/>
        <w:jc w:val="center"/>
        <w:rPr>
          <w:rFonts w:ascii="Times New Roman" w:eastAsia="宋体" w:hAnsi="宋体" w:cs="Times New Roman"/>
          <w:b/>
          <w:spacing w:val="-12"/>
          <w:w w:val="90"/>
          <w:kern w:val="0"/>
          <w:sz w:val="52"/>
          <w:szCs w:val="52"/>
        </w:rPr>
      </w:pPr>
    </w:p>
    <w:p w14:paraId="51C29F73" w14:textId="77777777" w:rsidR="00EB1C25" w:rsidRDefault="00EB1C25">
      <w:pPr>
        <w:widowControl/>
        <w:jc w:val="center"/>
        <w:rPr>
          <w:rFonts w:ascii="Times New Roman" w:eastAsia="宋体" w:hAnsi="宋体" w:cs="Times New Roman"/>
          <w:b/>
          <w:spacing w:val="-12"/>
          <w:w w:val="90"/>
          <w:kern w:val="0"/>
          <w:sz w:val="52"/>
          <w:szCs w:val="52"/>
        </w:rPr>
      </w:pPr>
    </w:p>
    <w:p w14:paraId="2C14F260" w14:textId="77777777" w:rsidR="00EB1C25" w:rsidRDefault="00DC038E">
      <w:pPr>
        <w:widowControl/>
        <w:spacing w:line="800" w:lineRule="exact"/>
        <w:ind w:firstLineChars="700" w:firstLine="2108"/>
        <w:jc w:val="left"/>
        <w:rPr>
          <w:rFonts w:ascii="Times New Roman" w:eastAsia="宋体" w:hAnsi="宋体" w:cs="Times New Roman"/>
          <w:b/>
          <w:kern w:val="0"/>
          <w:sz w:val="30"/>
          <w:szCs w:val="30"/>
        </w:rPr>
      </w:pPr>
      <w:bookmarkStart w:id="7" w:name="OLE_LINK27"/>
      <w:bookmarkStart w:id="8" w:name="OLE_LINK25"/>
      <w:bookmarkStart w:id="9" w:name="OLE_LINK26"/>
      <w:bookmarkStart w:id="10" w:name="OLE_LINK28"/>
      <w:r>
        <w:rPr>
          <w:rFonts w:ascii="Times New Roman" w:eastAsia="宋体" w:hAnsi="宋体" w:cs="Times New Roman" w:hint="eastAsia"/>
          <w:b/>
          <w:kern w:val="0"/>
          <w:sz w:val="30"/>
          <w:szCs w:val="30"/>
        </w:rPr>
        <w:t>报价人：</w:t>
      </w:r>
    </w:p>
    <w:p w14:paraId="03CB982E" w14:textId="77777777" w:rsidR="00EB1C25" w:rsidRDefault="00DC038E">
      <w:pPr>
        <w:widowControl/>
        <w:spacing w:line="800" w:lineRule="exact"/>
        <w:ind w:firstLineChars="700" w:firstLine="2108"/>
        <w:jc w:val="left"/>
        <w:rPr>
          <w:rFonts w:ascii="Times New Roman" w:eastAsia="宋体" w:hAnsi="宋体" w:cs="Times New Roman"/>
          <w:b/>
          <w:kern w:val="0"/>
          <w:sz w:val="30"/>
          <w:szCs w:val="30"/>
        </w:rPr>
        <w:sectPr w:rsidR="00EB1C25">
          <w:pgSz w:w="11906" w:h="16838"/>
          <w:pgMar w:top="1440" w:right="851" w:bottom="1440" w:left="1134" w:header="851" w:footer="992" w:gutter="0"/>
          <w:cols w:space="425"/>
          <w:docGrid w:type="lines" w:linePitch="312"/>
        </w:sectPr>
      </w:pPr>
      <w:r>
        <w:rPr>
          <w:rFonts w:ascii="Times New Roman" w:eastAsia="宋体" w:hAnsi="宋体" w:cs="Times New Roman" w:hint="eastAsia"/>
          <w:b/>
          <w:kern w:val="0"/>
          <w:sz w:val="30"/>
          <w:szCs w:val="30"/>
        </w:rPr>
        <w:t>日期：</w:t>
      </w:r>
      <w:bookmarkEnd w:id="7"/>
    </w:p>
    <w:p w14:paraId="51035039" w14:textId="77777777" w:rsidR="00EB1C25" w:rsidRDefault="00DC038E">
      <w:pPr>
        <w:pStyle w:val="af0"/>
        <w:widowControl/>
        <w:numPr>
          <w:ilvl w:val="0"/>
          <w:numId w:val="1"/>
        </w:numPr>
        <w:spacing w:beforeLines="1500" w:before="4680"/>
        <w:ind w:firstLineChars="0"/>
        <w:jc w:val="center"/>
        <w:rPr>
          <w:rFonts w:ascii="Times New Roman" w:eastAsia="宋体" w:hAnsi="宋体" w:cs="Times New Roman"/>
          <w:color w:val="000000" w:themeColor="text1"/>
          <w:sz w:val="24"/>
          <w:szCs w:val="24"/>
        </w:rPr>
        <w:sectPr w:rsidR="00EB1C25">
          <w:pgSz w:w="11906" w:h="16838"/>
          <w:pgMar w:top="1440" w:right="851" w:bottom="1440" w:left="1134" w:header="851" w:footer="992" w:gutter="0"/>
          <w:cols w:space="425"/>
          <w:textDirection w:val="tbRl"/>
          <w:docGrid w:type="lines" w:linePitch="312"/>
        </w:sectPr>
      </w:pPr>
      <w:bookmarkStart w:id="11" w:name="OLE_LINK36"/>
      <w:bookmarkStart w:id="12" w:name="OLE_LINK35"/>
      <w:bookmarkEnd w:id="4"/>
      <w:bookmarkEnd w:id="5"/>
      <w:bookmarkEnd w:id="6"/>
      <w:bookmarkEnd w:id="8"/>
      <w:bookmarkEnd w:id="9"/>
      <w:bookmarkEnd w:id="10"/>
      <w:r>
        <w:rPr>
          <w:rFonts w:ascii="Times New Roman" w:eastAsia="宋体" w:hAnsi="宋体" w:cs="Times New Roman" w:hint="eastAsia"/>
          <w:color w:val="000000" w:themeColor="text1"/>
          <w:sz w:val="72"/>
          <w:szCs w:val="72"/>
        </w:rPr>
        <w:lastRenderedPageBreak/>
        <w:t>营业执照</w:t>
      </w:r>
      <w:bookmarkEnd w:id="11"/>
      <w:bookmarkEnd w:id="12"/>
    </w:p>
    <w:p w14:paraId="53DE1655" w14:textId="77777777" w:rsidR="00EB1C25" w:rsidRDefault="00DC038E">
      <w:pPr>
        <w:pStyle w:val="af0"/>
        <w:widowControl/>
        <w:numPr>
          <w:ilvl w:val="0"/>
          <w:numId w:val="1"/>
        </w:numPr>
        <w:spacing w:beforeLines="1500" w:before="4680"/>
        <w:ind w:firstLineChars="0"/>
        <w:jc w:val="center"/>
        <w:rPr>
          <w:rFonts w:ascii="Times New Roman" w:eastAsia="宋体" w:hAnsi="宋体" w:cs="Times New Roman"/>
          <w:color w:val="000000" w:themeColor="text1"/>
          <w:sz w:val="72"/>
          <w:szCs w:val="72"/>
        </w:rPr>
        <w:sectPr w:rsidR="00EB1C25">
          <w:pgSz w:w="11906" w:h="16838"/>
          <w:pgMar w:top="1440" w:right="851" w:bottom="1440" w:left="1134" w:header="851" w:footer="992" w:gutter="0"/>
          <w:cols w:space="425"/>
          <w:textDirection w:val="tbRl"/>
          <w:docGrid w:type="lines" w:linePitch="312"/>
        </w:sectPr>
      </w:pPr>
      <w:r>
        <w:rPr>
          <w:rFonts w:ascii="Times New Roman" w:eastAsia="宋体" w:hAnsi="宋体" w:cs="Times New Roman" w:hint="eastAsia"/>
          <w:color w:val="000000" w:themeColor="text1"/>
          <w:sz w:val="72"/>
          <w:szCs w:val="72"/>
        </w:rPr>
        <w:lastRenderedPageBreak/>
        <w:t>资质证书</w:t>
      </w:r>
    </w:p>
    <w:p w14:paraId="3701E492" w14:textId="77777777" w:rsidR="00EB1C25" w:rsidRDefault="00DC038E">
      <w:pPr>
        <w:pStyle w:val="af0"/>
        <w:widowControl/>
        <w:numPr>
          <w:ilvl w:val="0"/>
          <w:numId w:val="1"/>
        </w:numPr>
        <w:spacing w:beforeLines="1500" w:before="4680"/>
        <w:ind w:firstLineChars="0"/>
        <w:jc w:val="center"/>
        <w:rPr>
          <w:rFonts w:ascii="Times New Roman" w:eastAsia="宋体" w:hAnsi="宋体" w:cs="Times New Roman"/>
          <w:color w:val="000000" w:themeColor="text1"/>
          <w:sz w:val="72"/>
          <w:szCs w:val="72"/>
        </w:rPr>
      </w:pPr>
      <w:r>
        <w:rPr>
          <w:rFonts w:ascii="Times New Roman" w:eastAsia="宋体" w:hAnsi="宋体" w:cs="Times New Roman" w:hint="eastAsia"/>
          <w:color w:val="000000" w:themeColor="text1"/>
          <w:sz w:val="72"/>
          <w:szCs w:val="72"/>
        </w:rPr>
        <w:lastRenderedPageBreak/>
        <w:t>业绩证明材料</w:t>
      </w:r>
    </w:p>
    <w:p w14:paraId="64294AAB" w14:textId="77777777" w:rsidR="00EB1C25" w:rsidRDefault="00EB1C25">
      <w:pPr>
        <w:adjustRightInd w:val="0"/>
        <w:snapToGrid w:val="0"/>
        <w:spacing w:line="440" w:lineRule="exact"/>
        <w:jc w:val="left"/>
        <w:rPr>
          <w:rFonts w:ascii="Times New Roman" w:eastAsia="宋体" w:hAnsi="宋体" w:cs="Times New Roman"/>
          <w:color w:val="000000" w:themeColor="text1"/>
          <w:sz w:val="24"/>
          <w:szCs w:val="24"/>
        </w:rPr>
        <w:sectPr w:rsidR="00EB1C25">
          <w:pgSz w:w="11906" w:h="16838"/>
          <w:pgMar w:top="1440" w:right="851" w:bottom="1440" w:left="1134" w:header="851" w:footer="992" w:gutter="0"/>
          <w:cols w:space="425"/>
          <w:textDirection w:val="tbRl"/>
          <w:docGrid w:type="lines" w:linePitch="312"/>
        </w:sectPr>
      </w:pPr>
    </w:p>
    <w:p w14:paraId="55EF529B" w14:textId="77777777" w:rsidR="00EB1C25" w:rsidRDefault="00DC038E">
      <w:pPr>
        <w:adjustRightInd w:val="0"/>
        <w:snapToGrid w:val="0"/>
        <w:spacing w:line="440" w:lineRule="exact"/>
        <w:jc w:val="left"/>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lastRenderedPageBreak/>
        <w:t>附件</w:t>
      </w:r>
      <w:r>
        <w:rPr>
          <w:rFonts w:ascii="Times New Roman" w:eastAsia="宋体" w:hAnsi="宋体" w:cs="Times New Roman" w:hint="eastAsia"/>
          <w:color w:val="000000" w:themeColor="text1"/>
          <w:sz w:val="24"/>
          <w:szCs w:val="24"/>
        </w:rPr>
        <w:t>1</w:t>
      </w:r>
    </w:p>
    <w:p w14:paraId="47C7C8DC" w14:textId="77777777" w:rsidR="00EB1C25" w:rsidRDefault="00EB1C25">
      <w:pPr>
        <w:adjustRightInd w:val="0"/>
        <w:snapToGrid w:val="0"/>
        <w:spacing w:line="440" w:lineRule="exact"/>
        <w:jc w:val="left"/>
        <w:rPr>
          <w:rFonts w:ascii="Times New Roman" w:eastAsia="宋体" w:hAnsi="宋体" w:cs="Times New Roman"/>
          <w:color w:val="000000" w:themeColor="text1"/>
          <w:sz w:val="24"/>
          <w:szCs w:val="24"/>
        </w:rPr>
      </w:pPr>
    </w:p>
    <w:p w14:paraId="5BFFF044" w14:textId="77777777" w:rsidR="002358A9" w:rsidRDefault="00DC038E" w:rsidP="002358A9">
      <w:pPr>
        <w:adjustRightInd w:val="0"/>
        <w:snapToGrid w:val="0"/>
        <w:spacing w:beforeLines="100" w:before="312" w:line="440" w:lineRule="exact"/>
        <w:jc w:val="center"/>
        <w:rPr>
          <w:rFonts w:ascii="Times New Roman" w:eastAsia="宋体" w:hAnsi="宋体" w:cs="Times New Roman"/>
          <w:b/>
          <w:sz w:val="32"/>
          <w:szCs w:val="32"/>
        </w:rPr>
      </w:pPr>
      <w:bookmarkStart w:id="13" w:name="OLE_LINK9"/>
      <w:bookmarkStart w:id="14" w:name="OLE_LINK4"/>
      <w:r>
        <w:rPr>
          <w:rFonts w:ascii="Times New Roman" w:eastAsia="宋体" w:hAnsi="宋体" w:cs="Times New Roman" w:hint="eastAsia"/>
          <w:b/>
          <w:bCs/>
          <w:sz w:val="32"/>
          <w:szCs w:val="32"/>
        </w:rPr>
        <w:t>辽宁燕山湖抽水蓄能电站工程</w:t>
      </w:r>
      <w:r>
        <w:rPr>
          <w:rFonts w:ascii="Times New Roman" w:eastAsia="宋体" w:hAnsi="宋体" w:cs="Times New Roman" w:hint="eastAsia"/>
          <w:b/>
          <w:sz w:val="32"/>
          <w:szCs w:val="32"/>
        </w:rPr>
        <w:t>地质勘察</w:t>
      </w:r>
      <w:r w:rsidR="002358A9">
        <w:rPr>
          <w:rFonts w:ascii="Times New Roman" w:eastAsia="宋体" w:hAnsi="宋体" w:cs="Times New Roman" w:hint="eastAsia"/>
          <w:b/>
          <w:sz w:val="32"/>
          <w:szCs w:val="32"/>
        </w:rPr>
        <w:t>临时用地土地复垦方案编制</w:t>
      </w:r>
    </w:p>
    <w:p w14:paraId="5D8A9536" w14:textId="3F2A7CBB" w:rsidR="00EB1C25" w:rsidRDefault="00DC038E" w:rsidP="002358A9">
      <w:pPr>
        <w:adjustRightInd w:val="0"/>
        <w:snapToGrid w:val="0"/>
        <w:spacing w:afterLines="100" w:after="312" w:line="440" w:lineRule="exact"/>
        <w:jc w:val="center"/>
        <w:rPr>
          <w:rFonts w:ascii="Times New Roman" w:eastAsia="宋体" w:hAnsi="宋体" w:cs="Times New Roman"/>
          <w:b/>
          <w:sz w:val="32"/>
          <w:szCs w:val="32"/>
        </w:rPr>
      </w:pPr>
      <w:r>
        <w:rPr>
          <w:rFonts w:ascii="Times New Roman" w:eastAsia="宋体" w:hAnsi="宋体" w:cs="Times New Roman" w:hint="eastAsia"/>
          <w:b/>
          <w:sz w:val="32"/>
          <w:szCs w:val="32"/>
        </w:rPr>
        <w:t>报价单</w:t>
      </w:r>
    </w:p>
    <w:tbl>
      <w:tblPr>
        <w:tblStyle w:val="ae"/>
        <w:tblW w:w="5000" w:type="pct"/>
        <w:jc w:val="center"/>
        <w:tblBorders>
          <w:top w:val="double" w:sz="4" w:space="0" w:color="000000" w:themeColor="text1"/>
          <w:left w:val="double" w:sz="4" w:space="0" w:color="000000" w:themeColor="text1"/>
          <w:bottom w:val="double" w:sz="4" w:space="0" w:color="000000" w:themeColor="text1"/>
          <w:right w:val="double" w:sz="4" w:space="0" w:color="000000" w:themeColor="text1"/>
        </w:tblBorders>
        <w:tblLook w:val="04A0" w:firstRow="1" w:lastRow="0" w:firstColumn="1" w:lastColumn="0" w:noHBand="0" w:noVBand="1"/>
      </w:tblPr>
      <w:tblGrid>
        <w:gridCol w:w="938"/>
        <w:gridCol w:w="3867"/>
        <w:gridCol w:w="1701"/>
        <w:gridCol w:w="3385"/>
      </w:tblGrid>
      <w:tr w:rsidR="00EB1C25" w14:paraId="4283256C" w14:textId="77777777" w:rsidTr="00F12B35">
        <w:trPr>
          <w:jc w:val="center"/>
        </w:trPr>
        <w:tc>
          <w:tcPr>
            <w:tcW w:w="474" w:type="pct"/>
            <w:vAlign w:val="center"/>
          </w:tcPr>
          <w:bookmarkEnd w:id="13"/>
          <w:p w14:paraId="57E9069B" w14:textId="77777777" w:rsidR="00EB1C25" w:rsidRDefault="00DC038E" w:rsidP="00F12B35">
            <w:pPr>
              <w:adjustRightInd w:val="0"/>
              <w:snapToGrid w:val="0"/>
              <w:spacing w:line="440" w:lineRule="exact"/>
              <w:jc w:val="center"/>
              <w:rPr>
                <w:rFonts w:ascii="Times New Roman" w:eastAsia="宋体" w:hAnsi="宋体" w:cs="Times New Roman"/>
                <w:b/>
                <w:color w:val="000000" w:themeColor="text1"/>
                <w:sz w:val="24"/>
                <w:szCs w:val="24"/>
              </w:rPr>
            </w:pPr>
            <w:r>
              <w:rPr>
                <w:rFonts w:ascii="Times New Roman" w:eastAsia="宋体" w:hAnsi="宋体" w:cs="Times New Roman" w:hint="eastAsia"/>
                <w:b/>
                <w:color w:val="000000" w:themeColor="text1"/>
                <w:sz w:val="24"/>
                <w:szCs w:val="24"/>
              </w:rPr>
              <w:t>序号</w:t>
            </w:r>
          </w:p>
        </w:tc>
        <w:tc>
          <w:tcPr>
            <w:tcW w:w="1955" w:type="pct"/>
            <w:vAlign w:val="center"/>
          </w:tcPr>
          <w:p w14:paraId="4C2683FA" w14:textId="77777777" w:rsidR="00EB1C25" w:rsidRDefault="00DC038E" w:rsidP="00F12B35">
            <w:pPr>
              <w:adjustRightInd w:val="0"/>
              <w:snapToGrid w:val="0"/>
              <w:spacing w:line="440" w:lineRule="exact"/>
              <w:jc w:val="center"/>
              <w:rPr>
                <w:rFonts w:ascii="Times New Roman" w:eastAsia="宋体" w:hAnsi="宋体" w:cs="Times New Roman"/>
                <w:b/>
                <w:color w:val="000000" w:themeColor="text1"/>
                <w:sz w:val="24"/>
                <w:szCs w:val="24"/>
              </w:rPr>
            </w:pPr>
            <w:r>
              <w:rPr>
                <w:rFonts w:ascii="Times New Roman" w:eastAsia="宋体" w:hAnsi="宋体" w:cs="Times New Roman" w:hint="eastAsia"/>
                <w:b/>
                <w:color w:val="000000" w:themeColor="text1"/>
                <w:sz w:val="24"/>
                <w:szCs w:val="24"/>
              </w:rPr>
              <w:t>工作内容</w:t>
            </w:r>
          </w:p>
        </w:tc>
        <w:tc>
          <w:tcPr>
            <w:tcW w:w="860" w:type="pct"/>
            <w:vAlign w:val="center"/>
          </w:tcPr>
          <w:p w14:paraId="671FCC7D" w14:textId="77777777" w:rsidR="00EB1C25" w:rsidRDefault="00DC038E" w:rsidP="00F12B35">
            <w:pPr>
              <w:adjustRightInd w:val="0"/>
              <w:snapToGrid w:val="0"/>
              <w:spacing w:line="440" w:lineRule="exact"/>
              <w:jc w:val="center"/>
              <w:rPr>
                <w:rFonts w:ascii="Times New Roman" w:eastAsia="宋体" w:hAnsi="宋体" w:cs="Times New Roman"/>
                <w:b/>
                <w:color w:val="000000" w:themeColor="text1"/>
                <w:sz w:val="24"/>
                <w:szCs w:val="24"/>
              </w:rPr>
            </w:pPr>
            <w:r>
              <w:rPr>
                <w:rFonts w:ascii="Times New Roman" w:eastAsia="宋体" w:hAnsi="宋体" w:cs="Times New Roman" w:hint="eastAsia"/>
                <w:b/>
                <w:color w:val="000000" w:themeColor="text1"/>
                <w:sz w:val="24"/>
                <w:szCs w:val="24"/>
              </w:rPr>
              <w:t>单价（万元）</w:t>
            </w:r>
          </w:p>
        </w:tc>
        <w:tc>
          <w:tcPr>
            <w:tcW w:w="1711" w:type="pct"/>
            <w:vAlign w:val="center"/>
          </w:tcPr>
          <w:p w14:paraId="705255F7" w14:textId="77777777" w:rsidR="00EB1C25" w:rsidRDefault="00DC038E" w:rsidP="00F12B35">
            <w:pPr>
              <w:adjustRightInd w:val="0"/>
              <w:snapToGrid w:val="0"/>
              <w:spacing w:line="440" w:lineRule="exact"/>
              <w:jc w:val="center"/>
              <w:rPr>
                <w:rFonts w:ascii="Times New Roman" w:eastAsia="宋体" w:hAnsi="宋体" w:cs="Times New Roman"/>
                <w:b/>
                <w:color w:val="000000" w:themeColor="text1"/>
                <w:sz w:val="24"/>
                <w:szCs w:val="24"/>
              </w:rPr>
            </w:pPr>
            <w:r>
              <w:rPr>
                <w:rFonts w:ascii="Times New Roman" w:eastAsia="宋体" w:hAnsi="宋体" w:cs="Times New Roman" w:hint="eastAsia"/>
                <w:b/>
                <w:color w:val="000000" w:themeColor="text1"/>
                <w:sz w:val="24"/>
                <w:szCs w:val="24"/>
              </w:rPr>
              <w:t>备注</w:t>
            </w:r>
          </w:p>
        </w:tc>
      </w:tr>
      <w:tr w:rsidR="00EB1C25" w14:paraId="7C382FF0" w14:textId="77777777" w:rsidTr="00F12B35">
        <w:trPr>
          <w:jc w:val="center"/>
        </w:trPr>
        <w:tc>
          <w:tcPr>
            <w:tcW w:w="474" w:type="pct"/>
            <w:vAlign w:val="center"/>
          </w:tcPr>
          <w:p w14:paraId="0E7D8FF5" w14:textId="77777777" w:rsidR="00EB1C25" w:rsidRDefault="00DC038E" w:rsidP="00F12B35">
            <w:pPr>
              <w:adjustRightInd w:val="0"/>
              <w:snapToGrid w:val="0"/>
              <w:spacing w:line="440" w:lineRule="exact"/>
              <w:jc w:val="center"/>
              <w:rPr>
                <w:rFonts w:ascii="Times New Roman" w:eastAsia="宋体" w:hAnsi="宋体" w:cs="Times New Roman"/>
                <w:bCs/>
                <w:color w:val="000000" w:themeColor="text1"/>
                <w:sz w:val="24"/>
                <w:szCs w:val="24"/>
              </w:rPr>
            </w:pPr>
            <w:r>
              <w:rPr>
                <w:rFonts w:ascii="Times New Roman" w:eastAsia="宋体" w:hAnsi="宋体" w:cs="Times New Roman" w:hint="eastAsia"/>
                <w:bCs/>
                <w:color w:val="000000" w:themeColor="text1"/>
                <w:sz w:val="24"/>
                <w:szCs w:val="24"/>
              </w:rPr>
              <w:t>1</w:t>
            </w:r>
          </w:p>
        </w:tc>
        <w:tc>
          <w:tcPr>
            <w:tcW w:w="1955" w:type="pct"/>
            <w:vAlign w:val="center"/>
          </w:tcPr>
          <w:p w14:paraId="66062C07" w14:textId="77777777" w:rsidR="00EB1C25" w:rsidRDefault="00DC038E" w:rsidP="00F12B35">
            <w:pPr>
              <w:adjustRightInd w:val="0"/>
              <w:snapToGrid w:val="0"/>
              <w:spacing w:line="440" w:lineRule="exact"/>
              <w:jc w:val="center"/>
              <w:rPr>
                <w:rFonts w:ascii="Times New Roman" w:eastAsia="宋体" w:hAnsi="宋体" w:cs="Times New Roman"/>
                <w:bCs/>
                <w:color w:val="000000" w:themeColor="text1"/>
                <w:sz w:val="24"/>
                <w:szCs w:val="24"/>
              </w:rPr>
            </w:pPr>
            <w:r>
              <w:rPr>
                <w:rFonts w:ascii="Times New Roman" w:eastAsia="宋体" w:hAnsi="宋体" w:cs="Times New Roman" w:hint="eastAsia"/>
                <w:bCs/>
                <w:color w:val="000000" w:themeColor="text1"/>
                <w:sz w:val="24"/>
                <w:szCs w:val="24"/>
              </w:rPr>
              <w:t>临时用地外业调查</w:t>
            </w:r>
          </w:p>
        </w:tc>
        <w:tc>
          <w:tcPr>
            <w:tcW w:w="860" w:type="pct"/>
            <w:vAlign w:val="center"/>
          </w:tcPr>
          <w:p w14:paraId="5CEBE134" w14:textId="77777777" w:rsidR="00EB1C25" w:rsidRDefault="00EB1C25" w:rsidP="00F12B35">
            <w:pPr>
              <w:adjustRightInd w:val="0"/>
              <w:snapToGrid w:val="0"/>
              <w:spacing w:line="440" w:lineRule="exact"/>
              <w:jc w:val="center"/>
              <w:rPr>
                <w:rFonts w:ascii="Times New Roman" w:eastAsia="宋体" w:hAnsi="宋体" w:cs="Times New Roman"/>
                <w:bCs/>
                <w:color w:val="000000" w:themeColor="text1"/>
                <w:sz w:val="24"/>
                <w:szCs w:val="24"/>
              </w:rPr>
            </w:pPr>
          </w:p>
        </w:tc>
        <w:tc>
          <w:tcPr>
            <w:tcW w:w="1711" w:type="pct"/>
            <w:vAlign w:val="center"/>
          </w:tcPr>
          <w:p w14:paraId="63F06ED1" w14:textId="77777777" w:rsidR="00EB1C25" w:rsidRDefault="00EB1C25" w:rsidP="00F12B35">
            <w:pPr>
              <w:adjustRightInd w:val="0"/>
              <w:snapToGrid w:val="0"/>
              <w:spacing w:line="440" w:lineRule="exact"/>
              <w:jc w:val="center"/>
              <w:rPr>
                <w:rFonts w:ascii="Times New Roman" w:eastAsia="宋体" w:hAnsi="宋体" w:cs="Times New Roman"/>
                <w:bCs/>
                <w:color w:val="000000" w:themeColor="text1"/>
                <w:sz w:val="24"/>
                <w:szCs w:val="24"/>
              </w:rPr>
            </w:pPr>
          </w:p>
        </w:tc>
      </w:tr>
      <w:tr w:rsidR="00F12B35" w14:paraId="0CE40C51" w14:textId="77777777" w:rsidTr="00F12B35">
        <w:trPr>
          <w:jc w:val="center"/>
        </w:trPr>
        <w:tc>
          <w:tcPr>
            <w:tcW w:w="474" w:type="pct"/>
            <w:vAlign w:val="center"/>
          </w:tcPr>
          <w:p w14:paraId="7BD8CB77" w14:textId="16497DEF" w:rsidR="00F12B35" w:rsidRDefault="00F12B35" w:rsidP="00F12B35">
            <w:pPr>
              <w:adjustRightInd w:val="0"/>
              <w:snapToGrid w:val="0"/>
              <w:spacing w:line="440" w:lineRule="exact"/>
              <w:jc w:val="center"/>
              <w:rPr>
                <w:rFonts w:ascii="Times New Roman" w:eastAsia="宋体" w:hAnsi="宋体" w:cs="Times New Roman" w:hint="eastAsia"/>
                <w:bCs/>
                <w:color w:val="000000" w:themeColor="text1"/>
                <w:sz w:val="24"/>
                <w:szCs w:val="24"/>
              </w:rPr>
            </w:pPr>
            <w:r>
              <w:rPr>
                <w:rFonts w:ascii="Times New Roman" w:eastAsia="宋体" w:hAnsi="宋体" w:cs="Times New Roman" w:hint="eastAsia"/>
                <w:bCs/>
                <w:color w:val="000000" w:themeColor="text1"/>
                <w:sz w:val="24"/>
                <w:szCs w:val="24"/>
              </w:rPr>
              <w:t>2</w:t>
            </w:r>
          </w:p>
        </w:tc>
        <w:tc>
          <w:tcPr>
            <w:tcW w:w="1955" w:type="pct"/>
            <w:vAlign w:val="center"/>
          </w:tcPr>
          <w:p w14:paraId="47028E10" w14:textId="4EC5D357" w:rsidR="00F12B35" w:rsidRDefault="00F12B35" w:rsidP="00F12B35">
            <w:pPr>
              <w:adjustRightInd w:val="0"/>
              <w:snapToGrid w:val="0"/>
              <w:spacing w:line="440" w:lineRule="exact"/>
              <w:jc w:val="center"/>
              <w:rPr>
                <w:rFonts w:ascii="Times New Roman" w:eastAsia="宋体" w:hAnsi="宋体" w:cs="Times New Roman" w:hint="eastAsia"/>
                <w:bCs/>
                <w:color w:val="000000" w:themeColor="text1"/>
                <w:sz w:val="24"/>
                <w:szCs w:val="24"/>
              </w:rPr>
            </w:pPr>
            <w:r>
              <w:rPr>
                <w:rFonts w:ascii="Times New Roman" w:eastAsia="宋体" w:hAnsi="宋体" w:cs="Times New Roman" w:hint="eastAsia"/>
                <w:bCs/>
                <w:color w:val="000000" w:themeColor="text1"/>
                <w:sz w:val="24"/>
                <w:szCs w:val="24"/>
              </w:rPr>
              <w:t>勘测定界图</w:t>
            </w:r>
          </w:p>
        </w:tc>
        <w:tc>
          <w:tcPr>
            <w:tcW w:w="860" w:type="pct"/>
            <w:vAlign w:val="center"/>
          </w:tcPr>
          <w:p w14:paraId="4810E323" w14:textId="77777777" w:rsidR="00F12B35" w:rsidRDefault="00F12B35" w:rsidP="00F12B35">
            <w:pPr>
              <w:adjustRightInd w:val="0"/>
              <w:snapToGrid w:val="0"/>
              <w:spacing w:line="440" w:lineRule="exact"/>
              <w:jc w:val="center"/>
              <w:rPr>
                <w:rFonts w:ascii="Times New Roman" w:eastAsia="宋体" w:hAnsi="宋体" w:cs="Times New Roman"/>
                <w:bCs/>
                <w:color w:val="000000" w:themeColor="text1"/>
                <w:sz w:val="24"/>
                <w:szCs w:val="24"/>
              </w:rPr>
            </w:pPr>
          </w:p>
        </w:tc>
        <w:tc>
          <w:tcPr>
            <w:tcW w:w="1711" w:type="pct"/>
            <w:vAlign w:val="center"/>
          </w:tcPr>
          <w:p w14:paraId="4AE6A210" w14:textId="77777777" w:rsidR="00F12B35" w:rsidRDefault="00F12B35" w:rsidP="00F12B35">
            <w:pPr>
              <w:adjustRightInd w:val="0"/>
              <w:snapToGrid w:val="0"/>
              <w:spacing w:line="440" w:lineRule="exact"/>
              <w:jc w:val="center"/>
              <w:rPr>
                <w:rFonts w:ascii="Times New Roman" w:eastAsia="宋体" w:hAnsi="宋体" w:cs="Times New Roman"/>
                <w:bCs/>
                <w:color w:val="000000" w:themeColor="text1"/>
                <w:sz w:val="24"/>
                <w:szCs w:val="24"/>
              </w:rPr>
            </w:pPr>
          </w:p>
        </w:tc>
      </w:tr>
      <w:tr w:rsidR="00EB1C25" w14:paraId="6E0D418B" w14:textId="77777777" w:rsidTr="00F12B35">
        <w:trPr>
          <w:jc w:val="center"/>
        </w:trPr>
        <w:tc>
          <w:tcPr>
            <w:tcW w:w="474" w:type="pct"/>
            <w:vAlign w:val="center"/>
          </w:tcPr>
          <w:p w14:paraId="6686F9E6" w14:textId="379F22DB" w:rsidR="00EB1C25" w:rsidRDefault="00F12B35" w:rsidP="00F12B35">
            <w:pPr>
              <w:adjustRightInd w:val="0"/>
              <w:snapToGrid w:val="0"/>
              <w:spacing w:line="440" w:lineRule="exact"/>
              <w:jc w:val="center"/>
              <w:rPr>
                <w:rFonts w:ascii="Times New Roman" w:eastAsia="宋体" w:hAnsi="宋体" w:cs="Times New Roman"/>
                <w:bCs/>
                <w:color w:val="000000" w:themeColor="text1"/>
                <w:sz w:val="24"/>
                <w:szCs w:val="24"/>
              </w:rPr>
            </w:pPr>
            <w:r>
              <w:rPr>
                <w:rFonts w:ascii="Times New Roman" w:eastAsia="宋体" w:hAnsi="宋体" w:cs="Times New Roman"/>
                <w:bCs/>
                <w:color w:val="000000" w:themeColor="text1"/>
                <w:sz w:val="24"/>
                <w:szCs w:val="24"/>
              </w:rPr>
              <w:t>3</w:t>
            </w:r>
          </w:p>
        </w:tc>
        <w:tc>
          <w:tcPr>
            <w:tcW w:w="1955" w:type="pct"/>
            <w:vAlign w:val="center"/>
          </w:tcPr>
          <w:p w14:paraId="3930FE13" w14:textId="32129EFA" w:rsidR="00EB1C25" w:rsidRDefault="00DC038E" w:rsidP="00F12B35">
            <w:pPr>
              <w:adjustRightInd w:val="0"/>
              <w:snapToGrid w:val="0"/>
              <w:spacing w:line="440" w:lineRule="exact"/>
              <w:jc w:val="center"/>
              <w:rPr>
                <w:rFonts w:ascii="Times New Roman" w:eastAsia="宋体" w:hAnsi="宋体" w:cs="Times New Roman"/>
                <w:bCs/>
                <w:color w:val="000000" w:themeColor="text1"/>
                <w:sz w:val="24"/>
                <w:szCs w:val="24"/>
              </w:rPr>
            </w:pPr>
            <w:r>
              <w:rPr>
                <w:rFonts w:ascii="Times New Roman" w:eastAsia="宋体" w:hAnsi="宋体" w:cs="Times New Roman" w:hint="eastAsia"/>
                <w:bCs/>
                <w:color w:val="000000" w:themeColor="text1"/>
                <w:sz w:val="24"/>
                <w:szCs w:val="24"/>
              </w:rPr>
              <w:t>编制</w:t>
            </w:r>
            <w:r w:rsidR="002358A9" w:rsidRPr="002358A9">
              <w:rPr>
                <w:rFonts w:ascii="Times New Roman" w:eastAsia="宋体" w:hAnsi="宋体" w:cs="Times New Roman" w:hint="eastAsia"/>
                <w:bCs/>
                <w:color w:val="000000" w:themeColor="text1"/>
                <w:sz w:val="24"/>
                <w:szCs w:val="24"/>
              </w:rPr>
              <w:t>临时用地土地复垦方案</w:t>
            </w:r>
          </w:p>
        </w:tc>
        <w:tc>
          <w:tcPr>
            <w:tcW w:w="860" w:type="pct"/>
            <w:vAlign w:val="center"/>
          </w:tcPr>
          <w:p w14:paraId="6C100D0E" w14:textId="77777777" w:rsidR="00EB1C25" w:rsidRDefault="00EB1C25" w:rsidP="00F12B35">
            <w:pPr>
              <w:adjustRightInd w:val="0"/>
              <w:snapToGrid w:val="0"/>
              <w:spacing w:line="440" w:lineRule="exact"/>
              <w:jc w:val="center"/>
              <w:rPr>
                <w:rFonts w:ascii="Times New Roman" w:eastAsia="宋体" w:hAnsi="宋体" w:cs="Times New Roman"/>
                <w:bCs/>
                <w:color w:val="000000" w:themeColor="text1"/>
                <w:sz w:val="24"/>
                <w:szCs w:val="24"/>
              </w:rPr>
            </w:pPr>
          </w:p>
        </w:tc>
        <w:tc>
          <w:tcPr>
            <w:tcW w:w="1711" w:type="pct"/>
            <w:vAlign w:val="center"/>
          </w:tcPr>
          <w:p w14:paraId="19EE7124" w14:textId="77777777" w:rsidR="00EB1C25" w:rsidRDefault="00EB1C25" w:rsidP="00F12B35">
            <w:pPr>
              <w:adjustRightInd w:val="0"/>
              <w:snapToGrid w:val="0"/>
              <w:spacing w:line="440" w:lineRule="exact"/>
              <w:jc w:val="center"/>
              <w:rPr>
                <w:rFonts w:ascii="Times New Roman" w:eastAsia="宋体" w:hAnsi="宋体" w:cs="Times New Roman"/>
                <w:bCs/>
                <w:color w:val="000000" w:themeColor="text1"/>
                <w:sz w:val="24"/>
                <w:szCs w:val="24"/>
              </w:rPr>
            </w:pPr>
          </w:p>
        </w:tc>
      </w:tr>
      <w:tr w:rsidR="00F12B35" w14:paraId="02E7A043" w14:textId="77777777" w:rsidTr="00F12B35">
        <w:trPr>
          <w:jc w:val="center"/>
        </w:trPr>
        <w:tc>
          <w:tcPr>
            <w:tcW w:w="474" w:type="pct"/>
            <w:vAlign w:val="center"/>
          </w:tcPr>
          <w:p w14:paraId="1397B604" w14:textId="6F08F73C" w:rsidR="00F12B35" w:rsidRDefault="00F12B35" w:rsidP="00F12B35">
            <w:pPr>
              <w:adjustRightInd w:val="0"/>
              <w:snapToGrid w:val="0"/>
              <w:spacing w:line="440" w:lineRule="exact"/>
              <w:jc w:val="center"/>
              <w:rPr>
                <w:rFonts w:ascii="Times New Roman" w:eastAsia="宋体" w:hAnsi="宋体" w:cs="Times New Roman" w:hint="eastAsia"/>
                <w:bCs/>
                <w:color w:val="000000" w:themeColor="text1"/>
                <w:sz w:val="24"/>
                <w:szCs w:val="24"/>
              </w:rPr>
            </w:pPr>
            <w:r>
              <w:rPr>
                <w:rFonts w:ascii="Times New Roman" w:eastAsia="宋体" w:hAnsi="宋体" w:cs="Times New Roman" w:hint="eastAsia"/>
                <w:bCs/>
                <w:color w:val="000000" w:themeColor="text1"/>
                <w:sz w:val="24"/>
                <w:szCs w:val="24"/>
              </w:rPr>
              <w:t>4</w:t>
            </w:r>
          </w:p>
        </w:tc>
        <w:tc>
          <w:tcPr>
            <w:tcW w:w="1955" w:type="pct"/>
            <w:vAlign w:val="center"/>
          </w:tcPr>
          <w:p w14:paraId="3E2E7605" w14:textId="62119500" w:rsidR="00F12B35" w:rsidRDefault="00F12B35" w:rsidP="00F12B35">
            <w:pPr>
              <w:adjustRightInd w:val="0"/>
              <w:snapToGrid w:val="0"/>
              <w:spacing w:line="440" w:lineRule="exact"/>
              <w:jc w:val="center"/>
              <w:rPr>
                <w:rFonts w:ascii="Times New Roman" w:eastAsia="宋体" w:hAnsi="宋体" w:cs="Times New Roman" w:hint="eastAsia"/>
                <w:bCs/>
                <w:color w:val="000000" w:themeColor="text1"/>
                <w:sz w:val="24"/>
                <w:szCs w:val="24"/>
              </w:rPr>
            </w:pPr>
            <w:r>
              <w:rPr>
                <w:rFonts w:ascii="Times New Roman" w:eastAsia="宋体" w:hAnsi="宋体" w:cs="Times New Roman" w:hint="eastAsia"/>
                <w:bCs/>
                <w:color w:val="000000" w:themeColor="text1"/>
                <w:sz w:val="24"/>
                <w:szCs w:val="24"/>
              </w:rPr>
              <w:t>土地复垦批复</w:t>
            </w:r>
            <w:r>
              <w:rPr>
                <w:rFonts w:ascii="Times New Roman" w:eastAsia="宋体" w:hAnsi="宋体" w:cs="Times New Roman" w:hint="eastAsia"/>
                <w:bCs/>
                <w:color w:val="000000" w:themeColor="text1"/>
                <w:sz w:val="24"/>
                <w:szCs w:val="24"/>
              </w:rPr>
              <w:t>相关</w:t>
            </w:r>
            <w:r>
              <w:rPr>
                <w:rFonts w:ascii="Times New Roman" w:eastAsia="宋体" w:hAnsi="宋体" w:cs="Times New Roman" w:hint="eastAsia"/>
                <w:bCs/>
                <w:color w:val="000000" w:themeColor="text1"/>
                <w:sz w:val="24"/>
                <w:szCs w:val="24"/>
              </w:rPr>
              <w:t>手续组卷</w:t>
            </w:r>
          </w:p>
        </w:tc>
        <w:tc>
          <w:tcPr>
            <w:tcW w:w="860" w:type="pct"/>
            <w:vAlign w:val="center"/>
          </w:tcPr>
          <w:p w14:paraId="17726AFF" w14:textId="77777777" w:rsidR="00F12B35" w:rsidRDefault="00F12B35" w:rsidP="00F12B35">
            <w:pPr>
              <w:adjustRightInd w:val="0"/>
              <w:snapToGrid w:val="0"/>
              <w:spacing w:line="440" w:lineRule="exact"/>
              <w:jc w:val="center"/>
              <w:rPr>
                <w:rFonts w:ascii="Times New Roman" w:eastAsia="宋体" w:hAnsi="宋体" w:cs="Times New Roman"/>
                <w:bCs/>
                <w:color w:val="000000" w:themeColor="text1"/>
                <w:sz w:val="24"/>
                <w:szCs w:val="24"/>
              </w:rPr>
            </w:pPr>
          </w:p>
        </w:tc>
        <w:tc>
          <w:tcPr>
            <w:tcW w:w="1711" w:type="pct"/>
            <w:vAlign w:val="center"/>
          </w:tcPr>
          <w:p w14:paraId="75133A18" w14:textId="7D0C26F3" w:rsidR="00F12B35" w:rsidRDefault="00F12B35" w:rsidP="00F12B35">
            <w:pPr>
              <w:adjustRightInd w:val="0"/>
              <w:snapToGrid w:val="0"/>
              <w:spacing w:line="240" w:lineRule="atLeast"/>
              <w:rPr>
                <w:rFonts w:ascii="Times New Roman" w:eastAsia="宋体" w:hAnsi="宋体" w:cs="Times New Roman"/>
                <w:bCs/>
                <w:color w:val="000000" w:themeColor="text1"/>
                <w:sz w:val="24"/>
                <w:szCs w:val="24"/>
              </w:rPr>
            </w:pPr>
            <w:r>
              <w:rPr>
                <w:rFonts w:ascii="Times New Roman" w:eastAsia="宋体" w:hAnsi="宋体" w:cs="Times New Roman" w:hint="eastAsia"/>
                <w:bCs/>
                <w:color w:val="000000" w:themeColor="text1"/>
                <w:sz w:val="24"/>
                <w:szCs w:val="24"/>
              </w:rPr>
              <w:t>1</w:t>
            </w:r>
            <w:r>
              <w:rPr>
                <w:rFonts w:ascii="Times New Roman" w:eastAsia="宋体" w:hAnsi="宋体" w:cs="Times New Roman" w:hint="eastAsia"/>
                <w:bCs/>
                <w:color w:val="000000" w:themeColor="text1"/>
                <w:sz w:val="24"/>
                <w:szCs w:val="24"/>
              </w:rPr>
              <w:t>、</w:t>
            </w:r>
            <w:r>
              <w:rPr>
                <w:rFonts w:ascii="Times New Roman" w:eastAsia="宋体" w:hAnsi="宋体" w:cs="Times New Roman" w:hint="eastAsia"/>
                <w:bCs/>
                <w:color w:val="000000" w:themeColor="text1"/>
                <w:sz w:val="24"/>
                <w:szCs w:val="24"/>
              </w:rPr>
              <w:t>协调签订三方监管协议</w:t>
            </w:r>
          </w:p>
          <w:p w14:paraId="7A4ECBB4" w14:textId="512786B6" w:rsidR="00F12B35" w:rsidRDefault="00F12B35" w:rsidP="00F12B35">
            <w:pPr>
              <w:adjustRightInd w:val="0"/>
              <w:snapToGrid w:val="0"/>
              <w:spacing w:line="240" w:lineRule="atLeast"/>
              <w:rPr>
                <w:rFonts w:ascii="Times New Roman" w:eastAsia="宋体" w:hAnsi="宋体" w:cs="Times New Roman"/>
                <w:bCs/>
                <w:color w:val="000000" w:themeColor="text1"/>
                <w:sz w:val="24"/>
                <w:szCs w:val="24"/>
              </w:rPr>
            </w:pPr>
            <w:r>
              <w:rPr>
                <w:rFonts w:ascii="Times New Roman" w:eastAsia="宋体" w:hAnsi="宋体" w:cs="Times New Roman"/>
                <w:bCs/>
                <w:color w:val="000000" w:themeColor="text1"/>
                <w:sz w:val="24"/>
                <w:szCs w:val="24"/>
              </w:rPr>
              <w:t>2</w:t>
            </w:r>
            <w:r>
              <w:rPr>
                <w:rFonts w:ascii="Times New Roman" w:eastAsia="宋体" w:hAnsi="宋体" w:cs="Times New Roman" w:hint="eastAsia"/>
                <w:bCs/>
                <w:color w:val="000000" w:themeColor="text1"/>
                <w:sz w:val="24"/>
                <w:szCs w:val="24"/>
              </w:rPr>
              <w:t>、临时用地申请表</w:t>
            </w:r>
          </w:p>
          <w:p w14:paraId="1B7F6F90" w14:textId="4CD3A77F" w:rsidR="00F12B35" w:rsidRDefault="00F12B35" w:rsidP="00F12B35">
            <w:pPr>
              <w:adjustRightInd w:val="0"/>
              <w:snapToGrid w:val="0"/>
              <w:spacing w:line="240" w:lineRule="atLeast"/>
              <w:rPr>
                <w:rFonts w:ascii="Times New Roman" w:eastAsia="宋体" w:hAnsi="宋体" w:cs="Times New Roman" w:hint="eastAsia"/>
                <w:bCs/>
                <w:color w:val="000000" w:themeColor="text1"/>
                <w:sz w:val="24"/>
                <w:szCs w:val="24"/>
              </w:rPr>
            </w:pPr>
            <w:r>
              <w:rPr>
                <w:rFonts w:ascii="Times New Roman" w:eastAsia="宋体" w:hAnsi="宋体" w:cs="Times New Roman" w:hint="eastAsia"/>
                <w:bCs/>
                <w:color w:val="000000" w:themeColor="text1"/>
                <w:sz w:val="24"/>
                <w:szCs w:val="24"/>
              </w:rPr>
              <w:t>3</w:t>
            </w:r>
            <w:r>
              <w:rPr>
                <w:rFonts w:ascii="Times New Roman" w:eastAsia="宋体" w:hAnsi="宋体" w:cs="Times New Roman" w:hint="eastAsia"/>
                <w:bCs/>
                <w:color w:val="000000" w:themeColor="text1"/>
                <w:sz w:val="24"/>
                <w:szCs w:val="24"/>
              </w:rPr>
              <w:t>、土地复垦报告表</w:t>
            </w:r>
          </w:p>
        </w:tc>
      </w:tr>
      <w:tr w:rsidR="00EB1C25" w14:paraId="54B7AA4E" w14:textId="77777777" w:rsidTr="00F12B35">
        <w:trPr>
          <w:jc w:val="center"/>
        </w:trPr>
        <w:tc>
          <w:tcPr>
            <w:tcW w:w="474" w:type="pct"/>
            <w:vAlign w:val="center"/>
          </w:tcPr>
          <w:p w14:paraId="337E2C89" w14:textId="0463C9EE" w:rsidR="00EB1C25" w:rsidRDefault="00624CA1" w:rsidP="00F12B35">
            <w:pPr>
              <w:adjustRightInd w:val="0"/>
              <w:snapToGrid w:val="0"/>
              <w:spacing w:line="440" w:lineRule="exact"/>
              <w:jc w:val="center"/>
              <w:rPr>
                <w:rFonts w:ascii="Times New Roman" w:eastAsia="宋体" w:hAnsi="宋体" w:cs="Times New Roman"/>
                <w:bCs/>
                <w:color w:val="000000" w:themeColor="text1"/>
                <w:sz w:val="24"/>
                <w:szCs w:val="24"/>
              </w:rPr>
            </w:pPr>
            <w:r>
              <w:rPr>
                <w:rFonts w:ascii="Times New Roman" w:eastAsia="宋体" w:hAnsi="宋体" w:cs="Times New Roman"/>
                <w:bCs/>
                <w:color w:val="000000" w:themeColor="text1"/>
                <w:sz w:val="24"/>
                <w:szCs w:val="24"/>
              </w:rPr>
              <w:t>5</w:t>
            </w:r>
          </w:p>
        </w:tc>
        <w:tc>
          <w:tcPr>
            <w:tcW w:w="1955" w:type="pct"/>
            <w:vAlign w:val="center"/>
          </w:tcPr>
          <w:p w14:paraId="68D7C11C" w14:textId="294C0524" w:rsidR="00EB1C25" w:rsidRDefault="002358A9" w:rsidP="00F12B35">
            <w:pPr>
              <w:adjustRightInd w:val="0"/>
              <w:snapToGrid w:val="0"/>
              <w:spacing w:line="440" w:lineRule="exact"/>
              <w:jc w:val="center"/>
              <w:rPr>
                <w:rFonts w:ascii="Times New Roman" w:eastAsia="宋体" w:hAnsi="宋体" w:cs="Times New Roman"/>
                <w:bCs/>
                <w:color w:val="000000" w:themeColor="text1"/>
                <w:sz w:val="24"/>
                <w:szCs w:val="24"/>
              </w:rPr>
            </w:pPr>
            <w:r w:rsidRPr="002358A9">
              <w:rPr>
                <w:rFonts w:ascii="Times New Roman" w:eastAsia="宋体" w:hAnsi="宋体" w:cs="Times New Roman" w:hint="eastAsia"/>
                <w:bCs/>
                <w:color w:val="000000" w:themeColor="text1"/>
                <w:sz w:val="24"/>
                <w:szCs w:val="24"/>
              </w:rPr>
              <w:t>取得项目临时用地相关批复文件</w:t>
            </w:r>
          </w:p>
        </w:tc>
        <w:tc>
          <w:tcPr>
            <w:tcW w:w="860" w:type="pct"/>
            <w:vAlign w:val="center"/>
          </w:tcPr>
          <w:p w14:paraId="18B7ECBD" w14:textId="77777777" w:rsidR="00EB1C25" w:rsidRDefault="00EB1C25" w:rsidP="00F12B35">
            <w:pPr>
              <w:adjustRightInd w:val="0"/>
              <w:snapToGrid w:val="0"/>
              <w:spacing w:line="440" w:lineRule="exact"/>
              <w:jc w:val="center"/>
              <w:rPr>
                <w:rFonts w:ascii="Times New Roman" w:eastAsia="宋体" w:hAnsi="宋体" w:cs="Times New Roman"/>
                <w:bCs/>
                <w:color w:val="000000" w:themeColor="text1"/>
                <w:sz w:val="24"/>
                <w:szCs w:val="24"/>
              </w:rPr>
            </w:pPr>
          </w:p>
        </w:tc>
        <w:tc>
          <w:tcPr>
            <w:tcW w:w="1711" w:type="pct"/>
            <w:vAlign w:val="center"/>
          </w:tcPr>
          <w:p w14:paraId="2295239A" w14:textId="77777777" w:rsidR="00EB1C25" w:rsidRDefault="00EB1C25" w:rsidP="00F12B35">
            <w:pPr>
              <w:adjustRightInd w:val="0"/>
              <w:snapToGrid w:val="0"/>
              <w:spacing w:line="440" w:lineRule="exact"/>
              <w:jc w:val="center"/>
              <w:rPr>
                <w:rFonts w:ascii="Times New Roman" w:eastAsia="宋体" w:hAnsi="宋体" w:cs="Times New Roman"/>
                <w:bCs/>
                <w:color w:val="000000" w:themeColor="text1"/>
                <w:sz w:val="24"/>
                <w:szCs w:val="24"/>
              </w:rPr>
            </w:pPr>
          </w:p>
        </w:tc>
      </w:tr>
      <w:tr w:rsidR="00EB1C25" w14:paraId="12FB2B07" w14:textId="77777777" w:rsidTr="00F12B35">
        <w:trPr>
          <w:jc w:val="center"/>
        </w:trPr>
        <w:tc>
          <w:tcPr>
            <w:tcW w:w="474" w:type="pct"/>
            <w:vAlign w:val="center"/>
          </w:tcPr>
          <w:p w14:paraId="55D0F482" w14:textId="77777777" w:rsidR="00EB1C25" w:rsidRDefault="00DC038E" w:rsidP="00F12B35">
            <w:pPr>
              <w:adjustRightInd w:val="0"/>
              <w:snapToGrid w:val="0"/>
              <w:spacing w:line="440" w:lineRule="exact"/>
              <w:jc w:val="center"/>
              <w:rPr>
                <w:rFonts w:ascii="Times New Roman" w:eastAsia="宋体" w:hAnsi="宋体" w:cs="Times New Roman"/>
                <w:b/>
                <w:color w:val="000000" w:themeColor="text1"/>
                <w:sz w:val="24"/>
                <w:szCs w:val="24"/>
              </w:rPr>
            </w:pPr>
            <w:r>
              <w:rPr>
                <w:rFonts w:ascii="Times New Roman" w:eastAsia="宋体" w:hAnsi="宋体" w:cs="Times New Roman" w:hint="eastAsia"/>
                <w:b/>
                <w:color w:val="000000" w:themeColor="text1"/>
                <w:sz w:val="24"/>
                <w:szCs w:val="24"/>
              </w:rPr>
              <w:t>合</w:t>
            </w:r>
            <w:r>
              <w:rPr>
                <w:rFonts w:ascii="Times New Roman" w:eastAsia="宋体" w:hAnsi="宋体" w:cs="Times New Roman" w:hint="eastAsia"/>
                <w:b/>
                <w:color w:val="000000" w:themeColor="text1"/>
                <w:sz w:val="24"/>
                <w:szCs w:val="24"/>
              </w:rPr>
              <w:t xml:space="preserve"> </w:t>
            </w:r>
            <w:r>
              <w:rPr>
                <w:rFonts w:ascii="Times New Roman" w:eastAsia="宋体" w:hAnsi="宋体" w:cs="Times New Roman" w:hint="eastAsia"/>
                <w:b/>
                <w:color w:val="000000" w:themeColor="text1"/>
                <w:sz w:val="24"/>
                <w:szCs w:val="24"/>
              </w:rPr>
              <w:t>计</w:t>
            </w:r>
          </w:p>
        </w:tc>
        <w:tc>
          <w:tcPr>
            <w:tcW w:w="1955" w:type="pct"/>
            <w:vAlign w:val="center"/>
          </w:tcPr>
          <w:p w14:paraId="39FC1B9A" w14:textId="77777777" w:rsidR="00EB1C25" w:rsidRDefault="00EB1C25" w:rsidP="00F12B35">
            <w:pPr>
              <w:adjustRightInd w:val="0"/>
              <w:snapToGrid w:val="0"/>
              <w:spacing w:line="440" w:lineRule="exact"/>
              <w:jc w:val="center"/>
              <w:rPr>
                <w:rFonts w:ascii="Times New Roman" w:eastAsia="宋体" w:hAnsi="宋体" w:cs="Times New Roman"/>
                <w:b/>
                <w:color w:val="000000" w:themeColor="text1"/>
                <w:sz w:val="24"/>
                <w:szCs w:val="24"/>
              </w:rPr>
            </w:pPr>
          </w:p>
        </w:tc>
        <w:tc>
          <w:tcPr>
            <w:tcW w:w="860" w:type="pct"/>
            <w:vAlign w:val="center"/>
          </w:tcPr>
          <w:p w14:paraId="20FCA691" w14:textId="77777777" w:rsidR="00EB1C25" w:rsidRDefault="00EB1C25" w:rsidP="00F12B35">
            <w:pPr>
              <w:adjustRightInd w:val="0"/>
              <w:snapToGrid w:val="0"/>
              <w:spacing w:line="440" w:lineRule="exact"/>
              <w:jc w:val="center"/>
              <w:rPr>
                <w:rFonts w:ascii="Times New Roman" w:eastAsia="宋体" w:hAnsi="宋体" w:cs="Times New Roman"/>
                <w:b/>
                <w:color w:val="000000" w:themeColor="text1"/>
                <w:sz w:val="24"/>
                <w:szCs w:val="24"/>
              </w:rPr>
            </w:pPr>
          </w:p>
        </w:tc>
        <w:tc>
          <w:tcPr>
            <w:tcW w:w="1711" w:type="pct"/>
            <w:vAlign w:val="center"/>
          </w:tcPr>
          <w:p w14:paraId="744F32D6" w14:textId="77777777" w:rsidR="00EB1C25" w:rsidRDefault="00EB1C25" w:rsidP="00F12B35">
            <w:pPr>
              <w:adjustRightInd w:val="0"/>
              <w:snapToGrid w:val="0"/>
              <w:spacing w:line="440" w:lineRule="exact"/>
              <w:jc w:val="center"/>
              <w:rPr>
                <w:rFonts w:ascii="Times New Roman" w:eastAsia="宋体" w:hAnsi="宋体" w:cs="Times New Roman"/>
                <w:b/>
                <w:color w:val="000000" w:themeColor="text1"/>
                <w:sz w:val="24"/>
                <w:szCs w:val="24"/>
              </w:rPr>
            </w:pPr>
          </w:p>
        </w:tc>
      </w:tr>
    </w:tbl>
    <w:p w14:paraId="4FB4D0FD" w14:textId="5DA37021" w:rsidR="00EB1C25" w:rsidRDefault="00DC038E">
      <w:pPr>
        <w:adjustRightInd w:val="0"/>
        <w:snapToGrid w:val="0"/>
        <w:spacing w:line="440" w:lineRule="exact"/>
        <w:jc w:val="left"/>
        <w:rPr>
          <w:rFonts w:ascii="Times New Roman" w:eastAsia="宋体" w:hAnsi="宋体" w:cs="Times New Roman"/>
          <w:b/>
          <w:color w:val="000000" w:themeColor="text1"/>
          <w:sz w:val="24"/>
          <w:szCs w:val="24"/>
        </w:rPr>
      </w:pPr>
      <w:r>
        <w:rPr>
          <w:rFonts w:ascii="Times New Roman" w:eastAsia="宋体" w:hAnsi="宋体" w:cs="Times New Roman" w:hint="eastAsia"/>
          <w:b/>
          <w:color w:val="000000" w:themeColor="text1"/>
          <w:sz w:val="24"/>
          <w:szCs w:val="24"/>
        </w:rPr>
        <w:t>注：以上费用含税金等。本次采购限价为人民币</w:t>
      </w:r>
      <w:r w:rsidR="00934CAC">
        <w:rPr>
          <w:rFonts w:ascii="Times New Roman" w:eastAsia="宋体" w:hAnsi="宋体" w:cs="Times New Roman"/>
          <w:b/>
          <w:color w:val="000000" w:themeColor="text1"/>
          <w:sz w:val="24"/>
          <w:szCs w:val="24"/>
        </w:rPr>
        <w:t>1</w:t>
      </w:r>
      <w:r w:rsidR="00F12B35">
        <w:rPr>
          <w:rFonts w:ascii="Times New Roman" w:eastAsia="宋体" w:hAnsi="宋体" w:cs="Times New Roman"/>
          <w:b/>
          <w:color w:val="000000" w:themeColor="text1"/>
          <w:sz w:val="24"/>
          <w:szCs w:val="24"/>
        </w:rPr>
        <w:t>0</w:t>
      </w:r>
      <w:r>
        <w:rPr>
          <w:rFonts w:ascii="Times New Roman" w:eastAsia="宋体" w:hAnsi="宋体" w:cs="Times New Roman" w:hint="eastAsia"/>
          <w:b/>
          <w:color w:val="000000" w:themeColor="text1"/>
          <w:sz w:val="24"/>
          <w:szCs w:val="24"/>
        </w:rPr>
        <w:t>万元整，超出限价的报价视为无效。</w:t>
      </w:r>
    </w:p>
    <w:p w14:paraId="502543A3" w14:textId="77777777" w:rsidR="00EB1C25" w:rsidRPr="00F12B35" w:rsidRDefault="00EB1C25">
      <w:pPr>
        <w:adjustRightInd w:val="0"/>
        <w:snapToGrid w:val="0"/>
        <w:spacing w:line="440" w:lineRule="exact"/>
        <w:jc w:val="left"/>
        <w:rPr>
          <w:rFonts w:ascii="Times New Roman" w:eastAsia="宋体" w:hAnsi="宋体" w:cs="Times New Roman"/>
          <w:b/>
          <w:color w:val="000000" w:themeColor="text1"/>
          <w:sz w:val="24"/>
          <w:szCs w:val="24"/>
        </w:rPr>
      </w:pPr>
    </w:p>
    <w:p w14:paraId="2EE7AF8E" w14:textId="77777777" w:rsidR="00EB1C25" w:rsidRDefault="00EB1C25">
      <w:pPr>
        <w:adjustRightInd w:val="0"/>
        <w:snapToGrid w:val="0"/>
        <w:spacing w:line="440" w:lineRule="exact"/>
        <w:jc w:val="left"/>
        <w:rPr>
          <w:rFonts w:ascii="Times New Roman" w:eastAsia="宋体" w:hAnsi="宋体" w:cs="Times New Roman"/>
          <w:b/>
          <w:color w:val="000000" w:themeColor="text1"/>
          <w:sz w:val="24"/>
          <w:szCs w:val="24"/>
        </w:rPr>
      </w:pPr>
    </w:p>
    <w:p w14:paraId="0FB4C429" w14:textId="77777777" w:rsidR="00EB1C25" w:rsidRDefault="00EB1C25">
      <w:pPr>
        <w:adjustRightInd w:val="0"/>
        <w:snapToGrid w:val="0"/>
        <w:spacing w:line="440" w:lineRule="exact"/>
        <w:jc w:val="left"/>
        <w:rPr>
          <w:rFonts w:ascii="Times New Roman" w:eastAsia="宋体" w:hAnsi="宋体" w:cs="Times New Roman"/>
          <w:b/>
          <w:color w:val="000000" w:themeColor="text1"/>
          <w:sz w:val="24"/>
          <w:szCs w:val="24"/>
        </w:rPr>
      </w:pPr>
    </w:p>
    <w:p w14:paraId="17ABAC37" w14:textId="77777777" w:rsidR="00EB1C25" w:rsidRDefault="00EB1C25">
      <w:pPr>
        <w:adjustRightInd w:val="0"/>
        <w:snapToGrid w:val="0"/>
        <w:spacing w:line="440" w:lineRule="exact"/>
        <w:jc w:val="left"/>
        <w:rPr>
          <w:rFonts w:ascii="Times New Roman" w:eastAsia="宋体" w:hAnsi="宋体" w:cs="Times New Roman"/>
          <w:b/>
          <w:color w:val="000000" w:themeColor="text1"/>
          <w:sz w:val="24"/>
          <w:szCs w:val="24"/>
        </w:rPr>
      </w:pPr>
    </w:p>
    <w:p w14:paraId="65E80927" w14:textId="77777777" w:rsidR="00EB1C25" w:rsidRDefault="00EB1C25">
      <w:pPr>
        <w:adjustRightInd w:val="0"/>
        <w:snapToGrid w:val="0"/>
        <w:spacing w:line="440" w:lineRule="exact"/>
        <w:jc w:val="left"/>
        <w:rPr>
          <w:rFonts w:ascii="Times New Roman" w:eastAsia="宋体" w:hAnsi="宋体" w:cs="Times New Roman"/>
          <w:b/>
          <w:color w:val="000000" w:themeColor="text1"/>
          <w:sz w:val="24"/>
          <w:szCs w:val="24"/>
        </w:rPr>
      </w:pPr>
    </w:p>
    <w:bookmarkEnd w:id="14"/>
    <w:p w14:paraId="4DFC806B" w14:textId="77777777" w:rsidR="00EB1C25" w:rsidRDefault="00EB1C25">
      <w:pPr>
        <w:adjustRightInd w:val="0"/>
        <w:snapToGrid w:val="0"/>
        <w:spacing w:line="440" w:lineRule="exact"/>
        <w:rPr>
          <w:rFonts w:ascii="Times New Roman" w:eastAsia="宋体" w:hAnsi="Times New Roman" w:cs="Times New Roman"/>
          <w:color w:val="000000" w:themeColor="text1"/>
          <w:sz w:val="24"/>
          <w:szCs w:val="24"/>
        </w:rPr>
      </w:pPr>
    </w:p>
    <w:p w14:paraId="61775822" w14:textId="77777777" w:rsidR="00EB1C25" w:rsidRDefault="00EB1C25">
      <w:pPr>
        <w:adjustRightInd w:val="0"/>
        <w:snapToGrid w:val="0"/>
        <w:spacing w:line="440" w:lineRule="exact"/>
        <w:rPr>
          <w:rFonts w:ascii="Times New Roman" w:eastAsia="宋体" w:hAnsi="Times New Roman" w:cs="Times New Roman"/>
          <w:color w:val="000000" w:themeColor="text1"/>
          <w:sz w:val="24"/>
          <w:szCs w:val="24"/>
        </w:rPr>
      </w:pPr>
    </w:p>
    <w:p w14:paraId="14F8717E" w14:textId="77777777" w:rsidR="00EB1C25" w:rsidRDefault="00DC038E">
      <w:pPr>
        <w:adjustRightInd w:val="0"/>
        <w:snapToGrid w:val="0"/>
        <w:spacing w:line="600" w:lineRule="exact"/>
        <w:ind w:firstLineChars="1800" w:firstLine="5060"/>
        <w:rPr>
          <w:rFonts w:ascii="Times New Roman" w:eastAsia="宋体" w:hAnsi="Times New Roman" w:cs="Times New Roman"/>
          <w:b/>
          <w:color w:val="000000" w:themeColor="text1"/>
          <w:sz w:val="28"/>
          <w:szCs w:val="28"/>
        </w:rPr>
      </w:pPr>
      <w:bookmarkStart w:id="15" w:name="OLE_LINK11"/>
      <w:r>
        <w:rPr>
          <w:rFonts w:ascii="Times New Roman" w:eastAsia="宋体" w:hAnsi="Times New Roman" w:cs="Times New Roman" w:hint="eastAsia"/>
          <w:b/>
          <w:color w:val="000000" w:themeColor="text1"/>
          <w:sz w:val="28"/>
          <w:szCs w:val="28"/>
        </w:rPr>
        <w:t>报</w:t>
      </w:r>
      <w:r>
        <w:rPr>
          <w:rFonts w:ascii="Times New Roman" w:eastAsia="宋体" w:hAnsi="Times New Roman" w:cs="Times New Roman" w:hint="eastAsia"/>
          <w:b/>
          <w:color w:val="000000" w:themeColor="text1"/>
          <w:sz w:val="28"/>
          <w:szCs w:val="28"/>
        </w:rPr>
        <w:t xml:space="preserve"> </w:t>
      </w:r>
      <w:r>
        <w:rPr>
          <w:rFonts w:ascii="Times New Roman" w:eastAsia="宋体" w:hAnsi="Times New Roman" w:cs="Times New Roman" w:hint="eastAsia"/>
          <w:b/>
          <w:color w:val="000000" w:themeColor="text1"/>
          <w:sz w:val="28"/>
          <w:szCs w:val="28"/>
        </w:rPr>
        <w:t>价</w:t>
      </w:r>
      <w:r>
        <w:rPr>
          <w:rFonts w:ascii="Times New Roman" w:eastAsia="宋体" w:hAnsi="Times New Roman" w:cs="Times New Roman" w:hint="eastAsia"/>
          <w:b/>
          <w:color w:val="000000" w:themeColor="text1"/>
          <w:sz w:val="28"/>
          <w:szCs w:val="28"/>
        </w:rPr>
        <w:t xml:space="preserve"> </w:t>
      </w:r>
      <w:r>
        <w:rPr>
          <w:rFonts w:ascii="Times New Roman" w:eastAsia="宋体" w:hAnsi="Times New Roman" w:cs="Times New Roman" w:hint="eastAsia"/>
          <w:b/>
          <w:color w:val="000000" w:themeColor="text1"/>
          <w:sz w:val="28"/>
          <w:szCs w:val="28"/>
        </w:rPr>
        <w:t>人：</w:t>
      </w:r>
    </w:p>
    <w:p w14:paraId="291F58E5" w14:textId="77777777" w:rsidR="00EB1C25" w:rsidRDefault="00DC038E">
      <w:pPr>
        <w:adjustRightInd w:val="0"/>
        <w:snapToGrid w:val="0"/>
        <w:spacing w:line="600" w:lineRule="exact"/>
        <w:ind w:firstLineChars="1800" w:firstLine="5060"/>
        <w:rPr>
          <w:rFonts w:ascii="Times New Roman" w:eastAsia="宋体" w:hAnsi="Times New Roman" w:cs="Times New Roman"/>
          <w:b/>
          <w:color w:val="000000" w:themeColor="text1"/>
          <w:sz w:val="28"/>
          <w:szCs w:val="28"/>
        </w:rPr>
      </w:pPr>
      <w:r>
        <w:rPr>
          <w:rFonts w:ascii="Times New Roman" w:eastAsia="宋体" w:hAnsi="Times New Roman" w:cs="Times New Roman" w:hint="eastAsia"/>
          <w:b/>
          <w:color w:val="000000" w:themeColor="text1"/>
          <w:sz w:val="28"/>
          <w:szCs w:val="28"/>
        </w:rPr>
        <w:t>联</w:t>
      </w:r>
      <w:r>
        <w:rPr>
          <w:rFonts w:ascii="Times New Roman" w:eastAsia="宋体" w:hAnsi="Times New Roman" w:cs="Times New Roman" w:hint="eastAsia"/>
          <w:b/>
          <w:color w:val="000000" w:themeColor="text1"/>
          <w:sz w:val="28"/>
          <w:szCs w:val="28"/>
        </w:rPr>
        <w:t xml:space="preserve"> </w:t>
      </w:r>
      <w:r>
        <w:rPr>
          <w:rFonts w:ascii="Times New Roman" w:eastAsia="宋体" w:hAnsi="Times New Roman" w:cs="Times New Roman" w:hint="eastAsia"/>
          <w:b/>
          <w:color w:val="000000" w:themeColor="text1"/>
          <w:sz w:val="28"/>
          <w:szCs w:val="28"/>
        </w:rPr>
        <w:t>系</w:t>
      </w:r>
      <w:r>
        <w:rPr>
          <w:rFonts w:ascii="Times New Roman" w:eastAsia="宋体" w:hAnsi="Times New Roman" w:cs="Times New Roman" w:hint="eastAsia"/>
          <w:b/>
          <w:color w:val="000000" w:themeColor="text1"/>
          <w:sz w:val="28"/>
          <w:szCs w:val="28"/>
        </w:rPr>
        <w:t xml:space="preserve"> </w:t>
      </w:r>
      <w:r>
        <w:rPr>
          <w:rFonts w:ascii="Times New Roman" w:eastAsia="宋体" w:hAnsi="Times New Roman" w:cs="Times New Roman" w:hint="eastAsia"/>
          <w:b/>
          <w:color w:val="000000" w:themeColor="text1"/>
          <w:sz w:val="28"/>
          <w:szCs w:val="28"/>
        </w:rPr>
        <w:t>人：</w:t>
      </w:r>
    </w:p>
    <w:p w14:paraId="2BABB5D8" w14:textId="77777777" w:rsidR="00EB1C25" w:rsidRDefault="00DC038E">
      <w:pPr>
        <w:adjustRightInd w:val="0"/>
        <w:snapToGrid w:val="0"/>
        <w:spacing w:line="600" w:lineRule="exact"/>
        <w:ind w:firstLineChars="1800" w:firstLine="5060"/>
        <w:rPr>
          <w:rFonts w:ascii="Times New Roman" w:eastAsia="宋体" w:hAnsi="Times New Roman" w:cs="Times New Roman"/>
          <w:b/>
          <w:color w:val="000000" w:themeColor="text1"/>
          <w:sz w:val="28"/>
          <w:szCs w:val="28"/>
        </w:rPr>
      </w:pPr>
      <w:r>
        <w:rPr>
          <w:rFonts w:ascii="Times New Roman" w:eastAsia="宋体" w:hAnsi="Times New Roman" w:cs="Times New Roman" w:hint="eastAsia"/>
          <w:b/>
          <w:color w:val="000000" w:themeColor="text1"/>
          <w:sz w:val="28"/>
          <w:szCs w:val="28"/>
        </w:rPr>
        <w:t>电</w:t>
      </w:r>
      <w:r>
        <w:rPr>
          <w:rFonts w:ascii="Times New Roman" w:eastAsia="宋体" w:hAnsi="Times New Roman" w:cs="Times New Roman" w:hint="eastAsia"/>
          <w:b/>
          <w:color w:val="000000" w:themeColor="text1"/>
          <w:sz w:val="28"/>
          <w:szCs w:val="28"/>
        </w:rPr>
        <w:t xml:space="preserve">    </w:t>
      </w:r>
      <w:r>
        <w:rPr>
          <w:rFonts w:ascii="Times New Roman" w:eastAsia="宋体" w:hAnsi="Times New Roman" w:cs="Times New Roman" w:hint="eastAsia"/>
          <w:b/>
          <w:color w:val="000000" w:themeColor="text1"/>
          <w:sz w:val="28"/>
          <w:szCs w:val="28"/>
        </w:rPr>
        <w:t>话：</w:t>
      </w:r>
    </w:p>
    <w:p w14:paraId="0C7B91C0" w14:textId="77777777" w:rsidR="00EB1C25" w:rsidRDefault="00DC038E">
      <w:pPr>
        <w:adjustRightInd w:val="0"/>
        <w:snapToGrid w:val="0"/>
        <w:spacing w:line="600" w:lineRule="exact"/>
        <w:ind w:firstLineChars="1800" w:firstLine="5060"/>
        <w:rPr>
          <w:rFonts w:ascii="Times New Roman" w:eastAsia="宋体" w:hAnsi="Times New Roman" w:cs="Times New Roman"/>
          <w:b/>
          <w:color w:val="000000" w:themeColor="text1"/>
          <w:sz w:val="28"/>
          <w:szCs w:val="28"/>
        </w:rPr>
      </w:pPr>
      <w:r>
        <w:rPr>
          <w:rFonts w:ascii="Times New Roman" w:eastAsia="宋体" w:hAnsi="Times New Roman" w:cs="Times New Roman"/>
          <w:b/>
          <w:color w:val="000000" w:themeColor="text1"/>
          <w:sz w:val="28"/>
          <w:szCs w:val="28"/>
        </w:rPr>
        <w:t>日</w:t>
      </w:r>
      <w:r>
        <w:rPr>
          <w:rFonts w:ascii="Times New Roman" w:eastAsia="宋体" w:hAnsi="Times New Roman" w:cs="Times New Roman" w:hint="eastAsia"/>
          <w:b/>
          <w:color w:val="000000" w:themeColor="text1"/>
          <w:sz w:val="28"/>
          <w:szCs w:val="28"/>
        </w:rPr>
        <w:t xml:space="preserve">    </w:t>
      </w:r>
      <w:r>
        <w:rPr>
          <w:rFonts w:ascii="Times New Roman" w:eastAsia="宋体" w:hAnsi="Times New Roman" w:cs="Times New Roman"/>
          <w:b/>
          <w:color w:val="000000" w:themeColor="text1"/>
          <w:sz w:val="28"/>
          <w:szCs w:val="28"/>
        </w:rPr>
        <w:t>期：</w:t>
      </w:r>
      <w:bookmarkEnd w:id="15"/>
    </w:p>
    <w:sectPr w:rsidR="00EB1C25">
      <w:pgSz w:w="11906" w:h="16838"/>
      <w:pgMar w:top="1440" w:right="851"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0ED61" w14:textId="77777777" w:rsidR="00395A04" w:rsidRDefault="00395A04" w:rsidP="000644A1">
      <w:r>
        <w:separator/>
      </w:r>
    </w:p>
  </w:endnote>
  <w:endnote w:type="continuationSeparator" w:id="0">
    <w:p w14:paraId="6A6CEA63" w14:textId="77777777" w:rsidR="00395A04" w:rsidRDefault="00395A04" w:rsidP="00064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7FFAEFF" w:usb1="F9DFFFFF" w:usb2="0000007F" w:usb3="00000000" w:csb0="203F01FF" w:csb1="DFFF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273A7" w14:textId="77777777" w:rsidR="00395A04" w:rsidRDefault="00395A04" w:rsidP="000644A1">
      <w:r>
        <w:separator/>
      </w:r>
    </w:p>
  </w:footnote>
  <w:footnote w:type="continuationSeparator" w:id="0">
    <w:p w14:paraId="250FB787" w14:textId="77777777" w:rsidR="00395A04" w:rsidRDefault="00395A04" w:rsidP="000644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B677D"/>
    <w:multiLevelType w:val="multilevel"/>
    <w:tmpl w:val="3A1B677D"/>
    <w:lvl w:ilvl="0">
      <w:start w:val="1"/>
      <w:numFmt w:val="japaneseCounting"/>
      <w:lvlText w:val="%1、"/>
      <w:lvlJc w:val="left"/>
      <w:pPr>
        <w:ind w:left="1440" w:hanging="1440"/>
      </w:pPr>
      <w:rPr>
        <w:rFonts w:ascii="Times New Roman" w:eastAsia="宋体" w:hAnsi="宋体" w:cs="Times New Roman"/>
        <w:sz w:val="7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BCA"/>
    <w:rsid w:val="000142FD"/>
    <w:rsid w:val="00053E04"/>
    <w:rsid w:val="000644A1"/>
    <w:rsid w:val="000B03BC"/>
    <w:rsid w:val="00106248"/>
    <w:rsid w:val="00141F29"/>
    <w:rsid w:val="00146314"/>
    <w:rsid w:val="00166353"/>
    <w:rsid w:val="001A2E3D"/>
    <w:rsid w:val="001D5A2B"/>
    <w:rsid w:val="001E6BCC"/>
    <w:rsid w:val="00212F03"/>
    <w:rsid w:val="0021717E"/>
    <w:rsid w:val="002358A9"/>
    <w:rsid w:val="0027502A"/>
    <w:rsid w:val="002A4A63"/>
    <w:rsid w:val="002B05B7"/>
    <w:rsid w:val="00324C46"/>
    <w:rsid w:val="003419DD"/>
    <w:rsid w:val="0037485E"/>
    <w:rsid w:val="00391C20"/>
    <w:rsid w:val="00395A04"/>
    <w:rsid w:val="003C1D84"/>
    <w:rsid w:val="003D6E0E"/>
    <w:rsid w:val="003E78E2"/>
    <w:rsid w:val="003E7CC7"/>
    <w:rsid w:val="003F0268"/>
    <w:rsid w:val="003F710B"/>
    <w:rsid w:val="0040715A"/>
    <w:rsid w:val="00435005"/>
    <w:rsid w:val="00452586"/>
    <w:rsid w:val="0045480B"/>
    <w:rsid w:val="0046414C"/>
    <w:rsid w:val="00474B40"/>
    <w:rsid w:val="0048525F"/>
    <w:rsid w:val="00487BC1"/>
    <w:rsid w:val="00487DF3"/>
    <w:rsid w:val="004D7366"/>
    <w:rsid w:val="004F6689"/>
    <w:rsid w:val="00524F57"/>
    <w:rsid w:val="00544A19"/>
    <w:rsid w:val="00571261"/>
    <w:rsid w:val="005C2BCA"/>
    <w:rsid w:val="005C56E3"/>
    <w:rsid w:val="005E1DCB"/>
    <w:rsid w:val="005E6798"/>
    <w:rsid w:val="006102D1"/>
    <w:rsid w:val="00624CA1"/>
    <w:rsid w:val="006543F8"/>
    <w:rsid w:val="00683683"/>
    <w:rsid w:val="006A2E67"/>
    <w:rsid w:val="006E391E"/>
    <w:rsid w:val="00702CB1"/>
    <w:rsid w:val="00706BB1"/>
    <w:rsid w:val="007302EA"/>
    <w:rsid w:val="007C68CB"/>
    <w:rsid w:val="007C6A56"/>
    <w:rsid w:val="00803F36"/>
    <w:rsid w:val="00812E09"/>
    <w:rsid w:val="00833770"/>
    <w:rsid w:val="00836CE1"/>
    <w:rsid w:val="00873AE9"/>
    <w:rsid w:val="008C2724"/>
    <w:rsid w:val="008D7E7C"/>
    <w:rsid w:val="00934CAC"/>
    <w:rsid w:val="00975E4E"/>
    <w:rsid w:val="009D51D9"/>
    <w:rsid w:val="00A25EB4"/>
    <w:rsid w:val="00A65996"/>
    <w:rsid w:val="00A77370"/>
    <w:rsid w:val="00A8427A"/>
    <w:rsid w:val="00A86C53"/>
    <w:rsid w:val="00AC7D88"/>
    <w:rsid w:val="00AE3719"/>
    <w:rsid w:val="00AF6771"/>
    <w:rsid w:val="00B37D5A"/>
    <w:rsid w:val="00B816FC"/>
    <w:rsid w:val="00BC194A"/>
    <w:rsid w:val="00BC1D66"/>
    <w:rsid w:val="00BC61E5"/>
    <w:rsid w:val="00BE7002"/>
    <w:rsid w:val="00BF55D9"/>
    <w:rsid w:val="00C00AF0"/>
    <w:rsid w:val="00C639D4"/>
    <w:rsid w:val="00D45240"/>
    <w:rsid w:val="00D90E89"/>
    <w:rsid w:val="00DC038E"/>
    <w:rsid w:val="00E01434"/>
    <w:rsid w:val="00EA3F26"/>
    <w:rsid w:val="00EB1C25"/>
    <w:rsid w:val="00ED6BFA"/>
    <w:rsid w:val="00ED6F43"/>
    <w:rsid w:val="00F12B35"/>
    <w:rsid w:val="00F66E9A"/>
    <w:rsid w:val="00FB04FF"/>
    <w:rsid w:val="00FD435D"/>
    <w:rsid w:val="00FD50FB"/>
    <w:rsid w:val="09EC499A"/>
    <w:rsid w:val="266C4ADD"/>
    <w:rsid w:val="33920C31"/>
    <w:rsid w:val="4BF64136"/>
    <w:rsid w:val="51A83FFB"/>
    <w:rsid w:val="59AE3C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49EEDC"/>
  <w15:docId w15:val="{5022DF80-5E07-4377-9E5D-A24823CA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uiPriority w:val="99"/>
    <w:qFormat/>
    <w:pPr>
      <w:ind w:firstLine="420"/>
    </w:pPr>
    <w:rPr>
      <w:rFonts w:ascii="Arial Unicode MS" w:eastAsia="仿宋_GB2312" w:hAnsi="Arial Unicode MS" w:cs="Times New Roman"/>
      <w:sz w:val="32"/>
      <w:szCs w:val="24"/>
    </w:rPr>
  </w:style>
  <w:style w:type="paragraph" w:styleId="a4">
    <w:name w:val="Body Text"/>
    <w:basedOn w:val="a"/>
    <w:next w:val="a"/>
    <w:link w:val="a5"/>
    <w:autoRedefine/>
    <w:qFormat/>
    <w:pPr>
      <w:jc w:val="center"/>
    </w:pPr>
    <w:rPr>
      <w:rFonts w:ascii="Times New Roman" w:eastAsia="黑体" w:hAnsi="Times New Roman" w:cs="Times New Roman"/>
      <w:sz w:val="44"/>
      <w:szCs w:val="20"/>
    </w:rPr>
  </w:style>
  <w:style w:type="paragraph" w:styleId="a6">
    <w:name w:val="Plain Text"/>
    <w:basedOn w:val="a"/>
    <w:link w:val="a7"/>
    <w:rPr>
      <w:rFonts w:ascii="宋体" w:eastAsia="宋体" w:hAnsi="Courier New" w:cs="Times New Roman"/>
      <w:szCs w:val="20"/>
    </w:rPr>
  </w:style>
  <w:style w:type="paragraph" w:styleId="a8">
    <w:name w:val="Date"/>
    <w:basedOn w:val="a"/>
    <w:next w:val="a"/>
    <w:link w:val="a9"/>
    <w:uiPriority w:val="99"/>
    <w:semiHidden/>
    <w:unhideWhenUsed/>
    <w:pPr>
      <w:ind w:leftChars="2500" w:left="100"/>
    </w:pPr>
  </w:style>
  <w:style w:type="paragraph" w:styleId="aa">
    <w:name w:val="footer"/>
    <w:basedOn w:val="a"/>
    <w:link w:val="ab"/>
    <w:uiPriority w:val="99"/>
    <w:unhideWhenUsed/>
    <w:pPr>
      <w:tabs>
        <w:tab w:val="center" w:pos="4153"/>
        <w:tab w:val="right" w:pos="8306"/>
      </w:tabs>
      <w:snapToGrid w:val="0"/>
      <w:jc w:val="left"/>
    </w:pPr>
    <w:rPr>
      <w:sz w:val="18"/>
      <w:szCs w:val="18"/>
    </w:rPr>
  </w:style>
  <w:style w:type="paragraph" w:styleId="ac">
    <w:name w:val="header"/>
    <w:basedOn w:val="a"/>
    <w:link w:val="ad"/>
    <w:uiPriority w:val="99"/>
    <w:unhideWhenUsed/>
    <w:pPr>
      <w:tabs>
        <w:tab w:val="center" w:pos="4153"/>
        <w:tab w:val="right" w:pos="8306"/>
      </w:tabs>
      <w:snapToGrid w:val="0"/>
      <w:jc w:val="center"/>
    </w:pPr>
    <w:rPr>
      <w:sz w:val="18"/>
      <w:szCs w:val="18"/>
    </w:rPr>
  </w:style>
  <w:style w:type="table" w:styleId="ae">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Hyperlink"/>
    <w:basedOn w:val="a0"/>
    <w:uiPriority w:val="99"/>
    <w:unhideWhenUsed/>
    <w:qFormat/>
    <w:rPr>
      <w:color w:val="0000FF" w:themeColor="hyperlink"/>
      <w:u w:val="single"/>
    </w:rPr>
  </w:style>
  <w:style w:type="paragraph" w:customStyle="1" w:styleId="Style23">
    <w:name w:val="_Style 23"/>
    <w:basedOn w:val="a"/>
    <w:pPr>
      <w:widowControl/>
      <w:spacing w:after="160" w:line="240" w:lineRule="exact"/>
      <w:ind w:firstLineChars="200" w:firstLine="200"/>
      <w:jc w:val="left"/>
    </w:pPr>
    <w:rPr>
      <w:rFonts w:ascii="Verdana" w:eastAsia="仿宋_GB2312" w:hAnsi="Verdana" w:cs="Times New Roman"/>
      <w:kern w:val="0"/>
      <w:sz w:val="28"/>
      <w:szCs w:val="20"/>
      <w:lang w:val="en-GB" w:eastAsia="en-US"/>
    </w:rPr>
  </w:style>
  <w:style w:type="paragraph" w:styleId="af0">
    <w:name w:val="List Paragraph"/>
    <w:basedOn w:val="a"/>
    <w:uiPriority w:val="34"/>
    <w:qFormat/>
    <w:pPr>
      <w:ind w:firstLineChars="200" w:firstLine="420"/>
    </w:pPr>
  </w:style>
  <w:style w:type="character" w:customStyle="1" w:styleId="a7">
    <w:name w:val="纯文本 字符"/>
    <w:basedOn w:val="a0"/>
    <w:link w:val="a6"/>
    <w:rPr>
      <w:rFonts w:ascii="宋体" w:eastAsia="宋体" w:hAnsi="Courier New" w:cs="Times New Roman"/>
      <w:szCs w:val="20"/>
    </w:rPr>
  </w:style>
  <w:style w:type="character" w:customStyle="1" w:styleId="a5">
    <w:name w:val="正文文本 字符"/>
    <w:basedOn w:val="a0"/>
    <w:link w:val="a4"/>
    <w:rPr>
      <w:rFonts w:ascii="Times New Roman" w:eastAsia="黑体" w:hAnsi="Times New Roman" w:cs="Times New Roman"/>
      <w:sz w:val="44"/>
      <w:szCs w:val="20"/>
    </w:rPr>
  </w:style>
  <w:style w:type="character" w:customStyle="1" w:styleId="a9">
    <w:name w:val="日期 字符"/>
    <w:basedOn w:val="a0"/>
    <w:link w:val="a8"/>
    <w:uiPriority w:val="99"/>
    <w:semiHidden/>
    <w:qFormat/>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1">
    <w:name w:val="未处理的提及1"/>
    <w:basedOn w:val="a0"/>
    <w:uiPriority w:val="99"/>
    <w:semiHidden/>
    <w:unhideWhenUsed/>
    <w:rPr>
      <w:color w:val="605E5C"/>
      <w:shd w:val="clear" w:color="auto" w:fill="E1DFDD"/>
    </w:rPr>
  </w:style>
  <w:style w:type="character" w:customStyle="1" w:styleId="UnresolvedMention">
    <w:name w:val="Unresolved Mention"/>
    <w:basedOn w:val="a0"/>
    <w:uiPriority w:val="99"/>
    <w:semiHidden/>
    <w:unhideWhenUsed/>
    <w:rPr>
      <w:color w:val="605E5C"/>
      <w:shd w:val="clear" w:color="auto" w:fill="E1DFDD"/>
    </w:rPr>
  </w:style>
  <w:style w:type="paragraph" w:styleId="af1">
    <w:name w:val="Balloon Text"/>
    <w:basedOn w:val="a"/>
    <w:link w:val="af2"/>
    <w:uiPriority w:val="99"/>
    <w:semiHidden/>
    <w:unhideWhenUsed/>
    <w:rsid w:val="0021717E"/>
    <w:rPr>
      <w:sz w:val="18"/>
      <w:szCs w:val="18"/>
    </w:rPr>
  </w:style>
  <w:style w:type="character" w:customStyle="1" w:styleId="af2">
    <w:name w:val="批注框文本 字符"/>
    <w:basedOn w:val="a0"/>
    <w:link w:val="af1"/>
    <w:uiPriority w:val="99"/>
    <w:semiHidden/>
    <w:rsid w:val="0021717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23558;&#19979;&#36848;&#25253;&#20215;&#25991;&#20214;&#25195;&#25551;&#20214;&#27719;&#24635;&#33267;&#19968;&#20010;&#25991;&#26723;&#21457;&#36865;&#33267;512566706@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09557-31D1-4211-90AB-70328D179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215</Words>
  <Characters>1232</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16</cp:revision>
  <cp:lastPrinted>2026-06-10T01:13:00Z</cp:lastPrinted>
  <dcterms:created xsi:type="dcterms:W3CDTF">2026-06-09T09:10:00Z</dcterms:created>
  <dcterms:modified xsi:type="dcterms:W3CDTF">2026-06-10T01:43:00Z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eyJoZGlkIjoiNzUzMDhlOGU4NTA3YTU5NjFjNmFlYzMyOWQ5NDQ0Y2YiLCJ1c2VySWQiOiIxNjkxNTk3ODQ2In0=</vt:lpwstr>
  </property>
  <property fmtid="{D5CDD505-2E9C-101B-9397-08002B2CF9AE}" pid="3" name="KSOProductBuildVer">
    <vt:lpwstr>2052-12.1.0.25225</vt:lpwstr>
  </property>
  <property fmtid="{D5CDD505-2E9C-101B-9397-08002B2CF9AE}" pid="4" name="ICV">
    <vt:lpwstr>99CA1D542ECD4E969108C1C6FDB767F1_13</vt:lpwstr>
  </property>
</Properties>
</file>