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1DCE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五大连池市2025年高标准农田建设项目</w:t>
      </w:r>
      <w:r>
        <w:rPr>
          <w:rFonts w:hint="eastAsia" w:ascii="宋体" w:hAnsi="宋体" w:eastAsia="宋体"/>
          <w:b/>
          <w:bCs/>
          <w:sz w:val="32"/>
          <w:szCs w:val="32"/>
        </w:rPr>
        <w:t>土壤检测</w:t>
      </w:r>
      <w:r>
        <w:rPr>
          <w:rFonts w:hint="eastAsia" w:ascii="宋体" w:hAnsi="宋体" w:eastAsia="宋体"/>
          <w:b/>
          <w:sz w:val="32"/>
          <w:szCs w:val="32"/>
        </w:rPr>
        <w:t>采购询价公告</w:t>
      </w:r>
    </w:p>
    <w:p w14:paraId="62E139E1">
      <w:pPr>
        <w:adjustRightInd w:val="0"/>
        <w:spacing w:line="44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致各报价人：</w:t>
      </w:r>
    </w:p>
    <w:p w14:paraId="757668F7">
      <w:pPr>
        <w:adjustRightInd w:val="0"/>
        <w:spacing w:line="44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根据实际工作需要，我公司现以询比方式对</w:t>
      </w:r>
      <w:r>
        <w:rPr>
          <w:rFonts w:ascii="宋体" w:hAnsi="宋体" w:eastAsia="宋体"/>
          <w:sz w:val="28"/>
          <w:szCs w:val="28"/>
        </w:rPr>
        <w:t>五大连池市2025年高标准农田建设项目土壤检测</w:t>
      </w:r>
      <w:r>
        <w:rPr>
          <w:rFonts w:hint="eastAsia" w:ascii="宋体" w:hAnsi="宋体" w:eastAsia="宋体"/>
          <w:sz w:val="28"/>
          <w:szCs w:val="28"/>
        </w:rPr>
        <w:t>进行公开采购，欢迎符合条件的报价人就以下内容进行报价。</w:t>
      </w:r>
    </w:p>
    <w:p w14:paraId="5AA5D213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一、采购需求</w:t>
      </w:r>
    </w:p>
    <w:p w14:paraId="267916F8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（一）采购内容</w:t>
      </w:r>
    </w:p>
    <w:p w14:paraId="5D8A2E25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 技术服务的目标：完成项目中的土壤检测，满足项目建设管理单位验收要求。</w:t>
      </w:r>
    </w:p>
    <w:p w14:paraId="191926AC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 技术服务的内容：</w:t>
      </w:r>
      <w:r>
        <w:rPr>
          <w:rFonts w:ascii="宋体" w:hAnsi="宋体" w:eastAsia="宋体"/>
          <w:sz w:val="28"/>
          <w:szCs w:val="28"/>
        </w:rPr>
        <w:t>五大连池市2025年高标准农田建设项目</w:t>
      </w:r>
      <w:r>
        <w:rPr>
          <w:rFonts w:hint="eastAsia" w:ascii="宋体" w:hAnsi="宋体" w:eastAsia="宋体"/>
          <w:sz w:val="28"/>
          <w:szCs w:val="28"/>
        </w:rPr>
        <w:t>土壤检测。</w:t>
      </w:r>
      <w:bookmarkStart w:id="0" w:name="OLE_LINK1"/>
      <w:r>
        <w:rPr>
          <w:rFonts w:hint="eastAsia" w:ascii="宋体" w:hAnsi="宋体" w:eastAsia="宋体"/>
          <w:sz w:val="28"/>
          <w:szCs w:val="28"/>
        </w:rPr>
        <w:t>项目位于黑龙江省五大连池市朝阳山镇边河村、朝阳村、东风村、奋斗村、红旗村、红卫村、金山村、梁山村、青峰村、双河村、沿河村，兴安乡常清河村、辰清河村、丰山村、兴安村、兴龙山村、兴全村、元青山村、钟山村、舟山村共两个乡镇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个行政村。需要按照要求随时现场取样。</w:t>
      </w:r>
      <w:bookmarkEnd w:id="0"/>
      <w:r>
        <w:rPr>
          <w:rFonts w:hint="eastAsia" w:ascii="宋体" w:hAnsi="宋体" w:eastAsia="宋体"/>
          <w:sz w:val="28"/>
          <w:szCs w:val="28"/>
        </w:rPr>
        <w:t>现场取样时，要求具有化工或环保工程中级及以上技术职称不少于2人，必要时需要常驻现场。试验人员应具有化工或环保工程中级及以上技术职称。现场取样产生的一切费用自理。</w:t>
      </w:r>
    </w:p>
    <w:p w14:paraId="74ED572B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 技术指标：</w:t>
      </w:r>
      <w:r>
        <w:rPr>
          <w:rFonts w:ascii="宋体" w:hAnsi="宋体" w:eastAsia="宋体"/>
          <w:sz w:val="28"/>
          <w:szCs w:val="28"/>
        </w:rPr>
        <w:t>pH、有机质、总养分、全氮、全磷、全钾、有效磷、速效钾、总砷(As)、总铅(Pb)、总汞(Hg)、镉(Cd)、铬(Cr)，共13项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7B6CAC6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 技术服务期限：合同签订后至项目验收。（项目工期至2026年10月末）</w:t>
      </w:r>
    </w:p>
    <w:p w14:paraId="0E72E96F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 验收标准：满足相应设计、技术标准（NY/T 1121.6-2006、NY/T 1121.7-2014、NY/T 889-2004、HJ 717-2014、HJ 962-2018、GB/T 22105.2-2008、GB/T 17141-1997、GB/T 17141-1997、HJ 491-2019、GB/T 22105.1-2008）和验收要求。</w:t>
      </w:r>
    </w:p>
    <w:p w14:paraId="697209C9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（二）报价人资格要求</w:t>
      </w:r>
    </w:p>
    <w:p w14:paraId="615CCFF9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bookmarkStart w:id="1" w:name="bookmark5"/>
      <w:r>
        <w:rPr>
          <w:rFonts w:hint="eastAsia" w:ascii="宋体" w:hAnsi="宋体" w:eastAsia="宋体"/>
          <w:sz w:val="28"/>
          <w:szCs w:val="28"/>
        </w:rPr>
        <w:t>2.1中国境内具有独立法人资格，提供有效的营业执照、税务登记证、组织代码证（或三证合一）。</w:t>
      </w:r>
    </w:p>
    <w:p w14:paraId="40A3646A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2.2具有良好的商业信誉，信用中国、中国政府采购网等渠道查询近三年在经营活动中没有重大违法记录，具备履行合同相关技术支持的能力。</w:t>
      </w:r>
    </w:p>
    <w:p w14:paraId="3DF27456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2.3提供相关资质证明、参与人员资格证书、人员近三个月社保缴纳证明。</w:t>
      </w:r>
    </w:p>
    <w:p w14:paraId="46BEC7E9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2.4近三年内类似业绩（高标准农田建设项目）不少于一项。提供中标通知书或合同复印件，加盖公章。</w:t>
      </w:r>
    </w:p>
    <w:p w14:paraId="57ECF228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</w:t>
      </w:r>
      <w:bookmarkEnd w:id="1"/>
      <w:r>
        <w:rPr>
          <w:rFonts w:hint="eastAsia" w:ascii="宋体" w:hAnsi="宋体" w:eastAsia="宋体"/>
          <w:sz w:val="28"/>
          <w:szCs w:val="28"/>
        </w:rPr>
        <w:t>相关要求</w:t>
      </w:r>
    </w:p>
    <w:p w14:paraId="3ED8B206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3.1 报价人应在规定的时间内向询价人做出一次性书面报价。</w:t>
      </w:r>
    </w:p>
    <w:p w14:paraId="1A326347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3.2 报价人提交的报价资料在符合本次采购需求的前提下，按照合理低价的原则确定中标人。</w:t>
      </w:r>
    </w:p>
    <w:p w14:paraId="31480373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3.3 检测数量：预计61组</w:t>
      </w:r>
    </w:p>
    <w:p w14:paraId="78FB859E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3.4 检测费用：不超过85000元</w:t>
      </w:r>
    </w:p>
    <w:p w14:paraId="4938A9A6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二、报价时间、地点及联系人</w:t>
      </w:r>
    </w:p>
    <w:p w14:paraId="1DD11807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（一）报价时间：2026年0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  <w:highlight w:val="none"/>
        </w:rPr>
        <w:t>月0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highlight w:val="none"/>
        </w:rPr>
        <w:t>日至</w:t>
      </w:r>
      <w:r>
        <w:rPr>
          <w:rFonts w:ascii="宋体" w:hAnsi="宋体" w:eastAsia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/>
          <w:sz w:val="28"/>
          <w:szCs w:val="28"/>
          <w:highlight w:val="none"/>
        </w:rPr>
        <w:t>6年0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宋体" w:hAnsi="宋体" w:eastAsia="宋体"/>
          <w:sz w:val="28"/>
          <w:szCs w:val="28"/>
          <w:highlight w:val="none"/>
        </w:rPr>
        <w:t>日；</w:t>
      </w:r>
    </w:p>
    <w:p w14:paraId="79938C65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（二）报价地点：</w:t>
      </w:r>
      <w:r>
        <w:rPr>
          <w:rFonts w:ascii="宋体" w:hAnsi="宋体" w:eastAsia="宋体"/>
          <w:sz w:val="28"/>
          <w:szCs w:val="28"/>
        </w:rPr>
        <w:t>沈阳兴禹水利建设工程质量检测有限公司：</w:t>
      </w:r>
      <w:r>
        <w:rPr>
          <w:rFonts w:hint="eastAsia" w:ascii="宋体" w:hAnsi="宋体" w:eastAsia="宋体"/>
          <w:sz w:val="28"/>
          <w:szCs w:val="28"/>
        </w:rPr>
        <w:t>（沈阳市和平区光荣路66号）；</w:t>
      </w:r>
    </w:p>
    <w:p w14:paraId="322D3F15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（三）报价方式：将报价文件邮寄至</w:t>
      </w:r>
      <w:r>
        <w:rPr>
          <w:rFonts w:ascii="宋体" w:hAnsi="宋体" w:eastAsia="宋体"/>
          <w:sz w:val="28"/>
          <w:szCs w:val="28"/>
        </w:rPr>
        <w:t>沈阳兴禹水利建设工程质量检测有限公司：</w:t>
      </w:r>
      <w:r>
        <w:rPr>
          <w:rFonts w:hint="eastAsia" w:ascii="宋体" w:hAnsi="宋体" w:eastAsia="宋体"/>
          <w:sz w:val="28"/>
          <w:szCs w:val="28"/>
        </w:rPr>
        <w:t>（辽宁省沈阳市和平区光荣街66号）、将报价文件电子版发送至邮箱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369589424</w:t>
      </w:r>
      <w:r>
        <w:rPr>
          <w:rFonts w:hint="eastAsia" w:ascii="宋体" w:hAnsi="宋体" w:eastAsia="宋体"/>
          <w:sz w:val="28"/>
          <w:szCs w:val="28"/>
        </w:rPr>
        <w:t>@qq.com或面送至公司参与比选，逾期送达或者未送达指定地点的报价文件，询价人不予受理。</w:t>
      </w:r>
    </w:p>
    <w:p w14:paraId="2C7E0650">
      <w:pPr>
        <w:spacing w:line="440" w:lineRule="exact"/>
        <w:ind w:firstLine="556"/>
        <w:jc w:val="left"/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（四）联系人：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孟兆武</w:t>
      </w:r>
    </w:p>
    <w:p w14:paraId="79C4FC35">
      <w:pPr>
        <w:spacing w:line="440" w:lineRule="exact"/>
        <w:ind w:firstLine="1363" w:firstLineChars="487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电  话：1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8540056660</w:t>
      </w:r>
    </w:p>
    <w:p w14:paraId="1994F615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ascii="宋体" w:hAnsi="宋体" w:eastAsia="宋体"/>
          <w:sz w:val="28"/>
          <w:szCs w:val="28"/>
        </w:rPr>
        <w:t>五大连池市2025年高标准农田建设项目土壤检测报价单</w:t>
      </w:r>
    </w:p>
    <w:p w14:paraId="478AEF45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</w:t>
      </w:r>
      <w:r>
        <w:rPr>
          <w:rFonts w:ascii="宋体" w:hAnsi="宋体" w:eastAsia="宋体"/>
          <w:sz w:val="28"/>
          <w:szCs w:val="28"/>
        </w:rPr>
        <w:t>沈阳兴禹水利建设工程质量检测有限公司</w:t>
      </w:r>
    </w:p>
    <w:p w14:paraId="7C9F721E">
      <w:pPr>
        <w:jc w:val="center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</w:rPr>
        <w:t xml:space="preserve">          </w:t>
      </w:r>
      <w:r>
        <w:rPr>
          <w:rFonts w:hint="eastAsia" w:ascii="宋体" w:hAnsi="宋体" w:eastAsia="宋体"/>
          <w:sz w:val="28"/>
          <w:szCs w:val="28"/>
          <w:highlight w:val="none"/>
        </w:rPr>
        <w:t>2026年0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  <w:highlight w:val="none"/>
        </w:rPr>
        <w:t>月0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highlight w:val="none"/>
        </w:rPr>
        <w:t>日</w:t>
      </w:r>
      <w:bookmarkStart w:id="2" w:name="_GoBack"/>
      <w:bookmarkEnd w:id="2"/>
    </w:p>
    <w:p w14:paraId="077334F3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2929BC40">
      <w:pPr>
        <w:jc w:val="center"/>
        <w:rPr>
          <w:rFonts w:hint="eastAsia" w:ascii="宋体" w:hAnsi="宋体" w:eastAsia="宋体"/>
          <w:sz w:val="28"/>
          <w:szCs w:val="28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7418089">
      <w:pPr>
        <w:pStyle w:val="22"/>
        <w:shd w:val="clear" w:color="auto" w:fill="auto"/>
        <w:spacing w:line="240" w:lineRule="auto"/>
        <w:rPr>
          <w:rStyle w:val="21"/>
          <w:rFonts w:ascii="宋体" w:hAnsi="宋体" w:eastAsia="PMingLiU"/>
          <w:color w:val="000000"/>
          <w:sz w:val="32"/>
          <w:szCs w:val="32"/>
          <w:shd w:val="clear" w:color="auto" w:fill="auto"/>
          <w:lang w:val="zh-TW" w:eastAsia="zh-TW"/>
        </w:rPr>
      </w:pPr>
      <w:r>
        <w:rPr>
          <w:rStyle w:val="21"/>
          <w:rFonts w:hint="eastAsia" w:ascii="宋体" w:hAnsi="宋体" w:eastAsia="宋体"/>
          <w:color w:val="000000"/>
          <w:sz w:val="32"/>
          <w:szCs w:val="32"/>
          <w:shd w:val="clear" w:color="auto" w:fill="auto"/>
          <w:lang w:val="zh-TW" w:eastAsia="zh-TW"/>
        </w:rPr>
        <w:t>附件</w:t>
      </w:r>
      <w:r>
        <w:rPr>
          <w:rStyle w:val="21"/>
          <w:rFonts w:ascii="宋体" w:hAnsi="宋体" w:eastAsia="宋体"/>
          <w:color w:val="000000"/>
          <w:sz w:val="32"/>
          <w:szCs w:val="32"/>
          <w:shd w:val="clear" w:color="auto" w:fill="auto"/>
          <w:lang w:val="zh-TW" w:eastAsia="zh-TW"/>
        </w:rPr>
        <w:t>:</w:t>
      </w:r>
    </w:p>
    <w:p w14:paraId="16ECDDA4">
      <w:pPr>
        <w:pStyle w:val="22"/>
        <w:shd w:val="clear" w:color="auto" w:fill="auto"/>
        <w:spacing w:line="280" w:lineRule="exact"/>
        <w:rPr>
          <w:rFonts w:ascii="宋体" w:hAnsi="宋体" w:eastAsia="PMingLiU"/>
        </w:rPr>
      </w:pPr>
    </w:p>
    <w:p w14:paraId="17FF9633">
      <w:pPr>
        <w:jc w:val="center"/>
        <w:rPr>
          <w:rStyle w:val="23"/>
          <w:rFonts w:hint="eastAsia" w:ascii="宋体" w:eastAsia="宋体"/>
          <w:b/>
          <w:color w:val="000000"/>
          <w:shd w:val="clear" w:color="auto" w:fill="auto"/>
          <w:lang w:val="zh-TW" w:eastAsia="zh-TW"/>
        </w:rPr>
      </w:pPr>
      <w:r>
        <w:rPr>
          <w:rStyle w:val="23"/>
          <w:rFonts w:ascii="宋体" w:eastAsia="宋体"/>
          <w:b/>
          <w:color w:val="000000"/>
          <w:shd w:val="clear" w:color="auto" w:fill="auto"/>
          <w:lang w:val="zh-TW" w:eastAsia="zh-TW"/>
        </w:rPr>
        <w:t>五大连池市2025年高标准农田建设项目土壤检测报价单</w:t>
      </w:r>
    </w:p>
    <w:p w14:paraId="4331F027">
      <w:pPr>
        <w:pStyle w:val="24"/>
        <w:shd w:val="clear" w:color="auto" w:fill="auto"/>
        <w:spacing w:after="100" w:afterAutospacing="1" w:line="500" w:lineRule="exact"/>
        <w:ind w:right="102"/>
        <w:jc w:val="both"/>
        <w:rPr>
          <w:rFonts w:hint="eastAsia" w:ascii="宋体" w:hAnsi="宋体" w:eastAsia="宋体"/>
          <w:sz w:val="32"/>
          <w:szCs w:val="32"/>
          <w:lang w:eastAsia="zh-TW"/>
        </w:rPr>
      </w:pPr>
    </w:p>
    <w:p w14:paraId="6DD6E8E6">
      <w:pPr>
        <w:pStyle w:val="24"/>
        <w:shd w:val="clear" w:color="auto" w:fill="auto"/>
        <w:spacing w:after="100" w:afterAutospacing="1" w:line="500" w:lineRule="exact"/>
        <w:ind w:right="102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沈阳兴禹水利建设工程质量检测有限公司：</w:t>
      </w:r>
    </w:p>
    <w:p w14:paraId="68B1AC80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我单位己认真阅读上述询价函，决定参加报价。</w:t>
      </w:r>
    </w:p>
    <w:p w14:paraId="55ED9E7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1、我方愿意按照询价文件规定的各项要求，向贵单位提供技术服务，</w:t>
      </w:r>
      <w:r>
        <w:rPr>
          <w:rFonts w:hint="eastAsia" w:ascii="宋体" w:hAnsi="宋体" w:eastAsia="宋体"/>
          <w:sz w:val="28"/>
          <w:szCs w:val="28"/>
        </w:rPr>
        <w:t>技术服务单价为（大写）人民币：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  <w:r>
        <w:rPr>
          <w:rFonts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(小写）</w:t>
      </w:r>
      <w:r>
        <w:rPr>
          <w:rFonts w:hint="eastAsia" w:ascii="宋体" w:hAnsi="宋体" w:eastAsia="宋体"/>
          <w:sz w:val="28"/>
          <w:szCs w:val="28"/>
        </w:rPr>
        <w:t>￥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</w:rPr>
        <w:t>；总价为（大写）人民币：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  <w:r>
        <w:rPr>
          <w:rFonts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(小写）</w:t>
      </w:r>
      <w:r>
        <w:rPr>
          <w:rFonts w:hint="eastAsia" w:ascii="宋体" w:hAnsi="宋体" w:eastAsia="宋体"/>
          <w:sz w:val="28"/>
          <w:szCs w:val="28"/>
        </w:rPr>
        <w:t>￥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05F96BA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2、一旦我方</w:t>
      </w:r>
      <w:r>
        <w:rPr>
          <w:rFonts w:hint="eastAsia" w:ascii="宋体" w:hAnsi="宋体" w:eastAsia="宋体"/>
          <w:sz w:val="28"/>
          <w:szCs w:val="28"/>
        </w:rPr>
        <w:t>中标</w:t>
      </w:r>
      <w:r>
        <w:rPr>
          <w:rFonts w:ascii="宋体" w:hAnsi="宋体" w:eastAsia="宋体"/>
          <w:sz w:val="28"/>
          <w:szCs w:val="28"/>
        </w:rPr>
        <w:t>，我方将严格按照询价文件和合同规定的每一项要求，在规定的期限内保质保量完成技术服务。</w:t>
      </w:r>
    </w:p>
    <w:p w14:paraId="4CA3EFC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3、我方愿意提供贵单位可能另外要求的、与询价有关的文件</w:t>
      </w:r>
    </w:p>
    <w:p w14:paraId="4831DC9D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3BE9458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7F1D4BB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21EEBF77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报价单位名称：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(</w:t>
      </w:r>
      <w:r>
        <w:rPr>
          <w:rFonts w:hint="eastAsia" w:ascii="宋体" w:hAnsi="宋体" w:eastAsia="宋体"/>
          <w:sz w:val="28"/>
          <w:szCs w:val="28"/>
          <w:u w:val="single"/>
        </w:rPr>
        <w:t>公章</w:t>
      </w:r>
      <w:r>
        <w:rPr>
          <w:rFonts w:ascii="宋体" w:hAnsi="宋体" w:eastAsia="宋体"/>
          <w:sz w:val="28"/>
          <w:szCs w:val="28"/>
          <w:u w:val="single"/>
        </w:rPr>
        <w:t xml:space="preserve">)           </w:t>
      </w:r>
    </w:p>
    <w:p w14:paraId="5F34082D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法定代表人或其委托代理人签名：</w:t>
      </w:r>
    </w:p>
    <w:p w14:paraId="6A2A9F48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日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期：</w:t>
      </w:r>
    </w:p>
    <w:p w14:paraId="002D6D71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通讯地址：</w:t>
      </w:r>
    </w:p>
    <w:p w14:paraId="69CC4B2F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    话：</w:t>
      </w:r>
    </w:p>
    <w:p w14:paraId="493E2D3A">
      <w:pPr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細明體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PMingLiU">
    <w:altName w:val="Verdana"/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PMingLiU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0MDg4MjZmOGUzNzNjOWVhZDI3YjY3YmQ2OWEwM2QifQ=="/>
  </w:docVars>
  <w:rsids>
    <w:rsidRoot w:val="00A629DF"/>
    <w:rsid w:val="00014ED3"/>
    <w:rsid w:val="00033D8E"/>
    <w:rsid w:val="00040493"/>
    <w:rsid w:val="00054A61"/>
    <w:rsid w:val="00057C6C"/>
    <w:rsid w:val="00072C26"/>
    <w:rsid w:val="00082FC3"/>
    <w:rsid w:val="00083A82"/>
    <w:rsid w:val="000A63B0"/>
    <w:rsid w:val="000E0D49"/>
    <w:rsid w:val="000E4097"/>
    <w:rsid w:val="000F7F05"/>
    <w:rsid w:val="00106D20"/>
    <w:rsid w:val="00110927"/>
    <w:rsid w:val="00113700"/>
    <w:rsid w:val="00121B2D"/>
    <w:rsid w:val="00140AFF"/>
    <w:rsid w:val="0015130B"/>
    <w:rsid w:val="001544A2"/>
    <w:rsid w:val="001958E3"/>
    <w:rsid w:val="0019757D"/>
    <w:rsid w:val="001B141E"/>
    <w:rsid w:val="001C7E31"/>
    <w:rsid w:val="001D2961"/>
    <w:rsid w:val="001E06AF"/>
    <w:rsid w:val="00217190"/>
    <w:rsid w:val="002503AE"/>
    <w:rsid w:val="0027746F"/>
    <w:rsid w:val="002858AB"/>
    <w:rsid w:val="00292118"/>
    <w:rsid w:val="00297C2F"/>
    <w:rsid w:val="002B1530"/>
    <w:rsid w:val="002F39F8"/>
    <w:rsid w:val="00313898"/>
    <w:rsid w:val="0033156D"/>
    <w:rsid w:val="003323AC"/>
    <w:rsid w:val="0034765C"/>
    <w:rsid w:val="00351394"/>
    <w:rsid w:val="00355C45"/>
    <w:rsid w:val="00357125"/>
    <w:rsid w:val="00376A86"/>
    <w:rsid w:val="003B0FDD"/>
    <w:rsid w:val="003B3F82"/>
    <w:rsid w:val="003C7338"/>
    <w:rsid w:val="003E42C6"/>
    <w:rsid w:val="003F7FCF"/>
    <w:rsid w:val="00427D2C"/>
    <w:rsid w:val="00430530"/>
    <w:rsid w:val="004438AF"/>
    <w:rsid w:val="0044613B"/>
    <w:rsid w:val="00450136"/>
    <w:rsid w:val="0045696B"/>
    <w:rsid w:val="004A7577"/>
    <w:rsid w:val="004E2646"/>
    <w:rsid w:val="004F6008"/>
    <w:rsid w:val="004F75C2"/>
    <w:rsid w:val="00510BEC"/>
    <w:rsid w:val="005322D2"/>
    <w:rsid w:val="00594D40"/>
    <w:rsid w:val="00597C88"/>
    <w:rsid w:val="005C42FE"/>
    <w:rsid w:val="005D78CD"/>
    <w:rsid w:val="005F037E"/>
    <w:rsid w:val="0062497D"/>
    <w:rsid w:val="006362C6"/>
    <w:rsid w:val="006B1F94"/>
    <w:rsid w:val="006B6CC5"/>
    <w:rsid w:val="006C5967"/>
    <w:rsid w:val="006F6900"/>
    <w:rsid w:val="0072727A"/>
    <w:rsid w:val="007424FB"/>
    <w:rsid w:val="007563A0"/>
    <w:rsid w:val="00762EA2"/>
    <w:rsid w:val="0078031B"/>
    <w:rsid w:val="00792793"/>
    <w:rsid w:val="007A6F63"/>
    <w:rsid w:val="007A7F19"/>
    <w:rsid w:val="007B7298"/>
    <w:rsid w:val="007D2135"/>
    <w:rsid w:val="008048DB"/>
    <w:rsid w:val="0081719B"/>
    <w:rsid w:val="00835580"/>
    <w:rsid w:val="00842A5A"/>
    <w:rsid w:val="00843A11"/>
    <w:rsid w:val="00890737"/>
    <w:rsid w:val="008B0F16"/>
    <w:rsid w:val="008D56A0"/>
    <w:rsid w:val="008E2421"/>
    <w:rsid w:val="00906088"/>
    <w:rsid w:val="00910096"/>
    <w:rsid w:val="00911283"/>
    <w:rsid w:val="009A2993"/>
    <w:rsid w:val="009E2AB2"/>
    <w:rsid w:val="009E6C42"/>
    <w:rsid w:val="009F63E0"/>
    <w:rsid w:val="009F7565"/>
    <w:rsid w:val="00A07C3F"/>
    <w:rsid w:val="00A14FAE"/>
    <w:rsid w:val="00A56CA2"/>
    <w:rsid w:val="00A629DF"/>
    <w:rsid w:val="00A6524C"/>
    <w:rsid w:val="00A65EC4"/>
    <w:rsid w:val="00A90501"/>
    <w:rsid w:val="00A9276F"/>
    <w:rsid w:val="00AC006E"/>
    <w:rsid w:val="00AC5A84"/>
    <w:rsid w:val="00AD159F"/>
    <w:rsid w:val="00AD22BE"/>
    <w:rsid w:val="00AF7038"/>
    <w:rsid w:val="00B06872"/>
    <w:rsid w:val="00B20394"/>
    <w:rsid w:val="00B22956"/>
    <w:rsid w:val="00B240DE"/>
    <w:rsid w:val="00B5529D"/>
    <w:rsid w:val="00B56442"/>
    <w:rsid w:val="00B644C3"/>
    <w:rsid w:val="00B75714"/>
    <w:rsid w:val="00B96BDE"/>
    <w:rsid w:val="00BE5418"/>
    <w:rsid w:val="00C4578D"/>
    <w:rsid w:val="00C83854"/>
    <w:rsid w:val="00CB5668"/>
    <w:rsid w:val="00CC5EB3"/>
    <w:rsid w:val="00CD0E57"/>
    <w:rsid w:val="00D00317"/>
    <w:rsid w:val="00D033B8"/>
    <w:rsid w:val="00D1077F"/>
    <w:rsid w:val="00D169B6"/>
    <w:rsid w:val="00D46185"/>
    <w:rsid w:val="00D56B90"/>
    <w:rsid w:val="00D96587"/>
    <w:rsid w:val="00DB2519"/>
    <w:rsid w:val="00DC1695"/>
    <w:rsid w:val="00E006E5"/>
    <w:rsid w:val="00E06875"/>
    <w:rsid w:val="00E06F38"/>
    <w:rsid w:val="00E4198B"/>
    <w:rsid w:val="00E82F8F"/>
    <w:rsid w:val="00E94BAC"/>
    <w:rsid w:val="00EB1FD8"/>
    <w:rsid w:val="00EE2420"/>
    <w:rsid w:val="00EE7F95"/>
    <w:rsid w:val="00F34287"/>
    <w:rsid w:val="00F40C3C"/>
    <w:rsid w:val="00F501F5"/>
    <w:rsid w:val="00F566C3"/>
    <w:rsid w:val="00F747D4"/>
    <w:rsid w:val="00F94E29"/>
    <w:rsid w:val="00FA08C9"/>
    <w:rsid w:val="00FD0177"/>
    <w:rsid w:val="00FE4281"/>
    <w:rsid w:val="048C3708"/>
    <w:rsid w:val="05573D16"/>
    <w:rsid w:val="06E94E42"/>
    <w:rsid w:val="07DE24CD"/>
    <w:rsid w:val="085B3B1D"/>
    <w:rsid w:val="0891753F"/>
    <w:rsid w:val="09C556F2"/>
    <w:rsid w:val="0EE228A3"/>
    <w:rsid w:val="0F4E7F38"/>
    <w:rsid w:val="10F577EB"/>
    <w:rsid w:val="130C5DDE"/>
    <w:rsid w:val="1441006B"/>
    <w:rsid w:val="14970E3A"/>
    <w:rsid w:val="17F90C5D"/>
    <w:rsid w:val="19EA5100"/>
    <w:rsid w:val="1A8E1B30"/>
    <w:rsid w:val="1B7C5E2D"/>
    <w:rsid w:val="22CC31F6"/>
    <w:rsid w:val="24B93C4E"/>
    <w:rsid w:val="296E3259"/>
    <w:rsid w:val="2B2447DD"/>
    <w:rsid w:val="2CE54897"/>
    <w:rsid w:val="2F25085E"/>
    <w:rsid w:val="32180206"/>
    <w:rsid w:val="33305A23"/>
    <w:rsid w:val="333D2DCF"/>
    <w:rsid w:val="354237EC"/>
    <w:rsid w:val="35CD7559"/>
    <w:rsid w:val="3924424F"/>
    <w:rsid w:val="3B223EA3"/>
    <w:rsid w:val="3DC2422B"/>
    <w:rsid w:val="3E1A5306"/>
    <w:rsid w:val="3F1D32FF"/>
    <w:rsid w:val="41B2403F"/>
    <w:rsid w:val="41E416C0"/>
    <w:rsid w:val="421F113C"/>
    <w:rsid w:val="423A3D0D"/>
    <w:rsid w:val="42A17DA3"/>
    <w:rsid w:val="44D2693A"/>
    <w:rsid w:val="45C51FFB"/>
    <w:rsid w:val="4A730277"/>
    <w:rsid w:val="4B337A07"/>
    <w:rsid w:val="4B797CB7"/>
    <w:rsid w:val="4C107D48"/>
    <w:rsid w:val="4D3A1520"/>
    <w:rsid w:val="4D510618"/>
    <w:rsid w:val="53964FD7"/>
    <w:rsid w:val="545D78A2"/>
    <w:rsid w:val="54D04518"/>
    <w:rsid w:val="55F02509"/>
    <w:rsid w:val="56B91708"/>
    <w:rsid w:val="5DED7EE9"/>
    <w:rsid w:val="5EB153BA"/>
    <w:rsid w:val="60003F04"/>
    <w:rsid w:val="60017C7C"/>
    <w:rsid w:val="60C74A21"/>
    <w:rsid w:val="61447E20"/>
    <w:rsid w:val="63DF2082"/>
    <w:rsid w:val="6513272F"/>
    <w:rsid w:val="6A266C5C"/>
    <w:rsid w:val="6D321474"/>
    <w:rsid w:val="6D4A2132"/>
    <w:rsid w:val="6DDB2941"/>
    <w:rsid w:val="6F6E10EF"/>
    <w:rsid w:val="710E21F8"/>
    <w:rsid w:val="723D0FE7"/>
    <w:rsid w:val="726227FC"/>
    <w:rsid w:val="77D23F80"/>
    <w:rsid w:val="7ADB139D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(2) + 间距 0 pt"/>
    <w:basedOn w:val="8"/>
    <w:qFormat/>
    <w:uiPriority w:val="99"/>
    <w:rPr>
      <w:rFonts w:ascii="MingLiU" w:eastAsia="MingLiU" w:cs="MingLiU"/>
      <w:spacing w:val="0"/>
      <w:sz w:val="30"/>
      <w:szCs w:val="30"/>
      <w:u w:val="none"/>
    </w:rPr>
  </w:style>
  <w:style w:type="character" w:customStyle="1" w:styleId="12">
    <w:name w:val="正文文本 (2)_"/>
    <w:basedOn w:val="8"/>
    <w:link w:val="13"/>
    <w:qFormat/>
    <w:uiPriority w:val="99"/>
    <w:rPr>
      <w:rFonts w:ascii="MingLiU" w:eastAsia="MingLiU" w:cs="MingLiU"/>
      <w:spacing w:val="20"/>
      <w:sz w:val="30"/>
      <w:szCs w:val="30"/>
      <w:shd w:val="clear" w:color="auto" w:fill="FFFFFF"/>
    </w:rPr>
  </w:style>
  <w:style w:type="paragraph" w:customStyle="1" w:styleId="13">
    <w:name w:val="正文文本 (2)"/>
    <w:basedOn w:val="1"/>
    <w:link w:val="12"/>
    <w:qFormat/>
    <w:uiPriority w:val="99"/>
    <w:pPr>
      <w:shd w:val="clear" w:color="auto" w:fill="FFFFFF"/>
      <w:spacing w:before="660" w:line="626" w:lineRule="exact"/>
      <w:jc w:val="distribute"/>
    </w:pPr>
    <w:rPr>
      <w:rFonts w:ascii="MingLiU" w:eastAsia="MingLiU" w:cs="MingLiU"/>
      <w:spacing w:val="20"/>
      <w:sz w:val="30"/>
      <w:szCs w:val="30"/>
    </w:rPr>
  </w:style>
  <w:style w:type="character" w:customStyle="1" w:styleId="14">
    <w:name w:val="标题 #3_"/>
    <w:basedOn w:val="8"/>
    <w:link w:val="15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5">
    <w:name w:val="标题 #3"/>
    <w:basedOn w:val="1"/>
    <w:link w:val="14"/>
    <w:qFormat/>
    <w:uiPriority w:val="99"/>
    <w:pPr>
      <w:shd w:val="clear" w:color="auto" w:fill="FFFFFF"/>
      <w:spacing w:line="626" w:lineRule="exact"/>
      <w:jc w:val="distribute"/>
      <w:outlineLvl w:val="2"/>
    </w:pPr>
    <w:rPr>
      <w:rFonts w:ascii="MingLiU" w:eastAsia="MingLiU" w:cs="MingLiU"/>
      <w:spacing w:val="-10"/>
      <w:sz w:val="30"/>
      <w:szCs w:val="30"/>
    </w:rPr>
  </w:style>
  <w:style w:type="character" w:customStyle="1" w:styleId="16">
    <w:name w:val="标题 #3 + 间距 0 pt"/>
    <w:basedOn w:val="14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17">
    <w:name w:val="正文文本 (3)_"/>
    <w:basedOn w:val="8"/>
    <w:link w:val="18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8">
    <w:name w:val="正文文本 (3)"/>
    <w:basedOn w:val="1"/>
    <w:link w:val="17"/>
    <w:qFormat/>
    <w:uiPriority w:val="99"/>
    <w:pPr>
      <w:shd w:val="clear" w:color="auto" w:fill="FFFFFF"/>
      <w:spacing w:line="626" w:lineRule="exact"/>
      <w:ind w:firstLine="640"/>
      <w:jc w:val="distribute"/>
    </w:pPr>
    <w:rPr>
      <w:rFonts w:ascii="MingLiU" w:eastAsia="MingLiU" w:cs="MingLiU"/>
      <w:spacing w:val="-10"/>
      <w:sz w:val="30"/>
      <w:szCs w:val="30"/>
    </w:rPr>
  </w:style>
  <w:style w:type="character" w:customStyle="1" w:styleId="19">
    <w:name w:val="正文文本 (3) + 间距 0 pt"/>
    <w:basedOn w:val="17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20">
    <w:name w:val="正文文本 (2) + 间距 -1 pt"/>
    <w:basedOn w:val="12"/>
    <w:qFormat/>
    <w:uiPriority w:val="99"/>
    <w:rPr>
      <w:rFonts w:ascii="MingLiU" w:eastAsia="MingLiU" w:cs="MingLiU"/>
      <w:spacing w:val="-20"/>
      <w:sz w:val="30"/>
      <w:szCs w:val="30"/>
      <w:u w:val="none"/>
      <w:shd w:val="clear" w:color="auto" w:fill="FFFFFF"/>
    </w:rPr>
  </w:style>
  <w:style w:type="character" w:customStyle="1" w:styleId="21">
    <w:name w:val="页眉或页脚_"/>
    <w:basedOn w:val="8"/>
    <w:link w:val="22"/>
    <w:qFormat/>
    <w:uiPriority w:val="99"/>
    <w:rPr>
      <w:rFonts w:ascii="MingLiU" w:eastAsia="MingLiU" w:cs="MingLiU"/>
      <w:sz w:val="28"/>
      <w:szCs w:val="28"/>
      <w:shd w:val="clear" w:color="auto" w:fill="FFFFFF"/>
    </w:rPr>
  </w:style>
  <w:style w:type="paragraph" w:customStyle="1" w:styleId="22">
    <w:name w:val="页眉或页脚"/>
    <w:basedOn w:val="1"/>
    <w:link w:val="21"/>
    <w:qFormat/>
    <w:uiPriority w:val="99"/>
    <w:pPr>
      <w:shd w:val="clear" w:color="auto" w:fill="FFFFFF"/>
      <w:spacing w:line="240" w:lineRule="atLeast"/>
      <w:jc w:val="left"/>
    </w:pPr>
    <w:rPr>
      <w:rFonts w:ascii="MingLiU" w:eastAsia="MingLiU" w:cs="MingLiU"/>
      <w:sz w:val="28"/>
      <w:szCs w:val="28"/>
    </w:rPr>
  </w:style>
  <w:style w:type="character" w:customStyle="1" w:styleId="23">
    <w:name w:val="正文文本 (4)_"/>
    <w:basedOn w:val="8"/>
    <w:link w:val="24"/>
    <w:qFormat/>
    <w:uiPriority w:val="99"/>
    <w:rPr>
      <w:rFonts w:ascii="MingLiU" w:eastAsia="MingLiU" w:cs="MingLiU"/>
      <w:sz w:val="36"/>
      <w:szCs w:val="36"/>
      <w:shd w:val="clear" w:color="auto" w:fill="FFFFFF"/>
    </w:rPr>
  </w:style>
  <w:style w:type="paragraph" w:customStyle="1" w:styleId="24">
    <w:name w:val="正文文本 (4)"/>
    <w:basedOn w:val="1"/>
    <w:link w:val="23"/>
    <w:qFormat/>
    <w:uiPriority w:val="99"/>
    <w:pPr>
      <w:shd w:val="clear" w:color="auto" w:fill="FFFFFF"/>
      <w:spacing w:after="420" w:line="511" w:lineRule="exact"/>
      <w:jc w:val="center"/>
    </w:pPr>
    <w:rPr>
      <w:rFonts w:ascii="MingLiU" w:eastAsia="MingLiU" w:cs="MingLiU"/>
      <w:sz w:val="36"/>
      <w:szCs w:val="36"/>
    </w:rPr>
  </w:style>
  <w:style w:type="character" w:customStyle="1" w:styleId="25">
    <w:name w:val="正文文本 (2) + Impact1"/>
    <w:basedOn w:val="12"/>
    <w:qFormat/>
    <w:uiPriority w:val="99"/>
    <w:rPr>
      <w:rFonts w:ascii="Impact" w:hAnsi="Impact" w:eastAsia="MingLiU" w:cs="Impact"/>
      <w:spacing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26">
    <w:name w:val="正文文本 (2) + 间距 0 pt1"/>
    <w:basedOn w:val="12"/>
    <w:qFormat/>
    <w:uiPriority w:val="99"/>
    <w:rPr>
      <w:rFonts w:ascii="MingLiU" w:eastAsia="MingLiU" w:cs="MingLiU"/>
      <w:spacing w:val="0"/>
      <w:sz w:val="30"/>
      <w:szCs w:val="30"/>
      <w:u w:val="single"/>
      <w:shd w:val="clear" w:color="auto" w:fill="FFFFFF"/>
    </w:rPr>
  </w:style>
  <w:style w:type="character" w:customStyle="1" w:styleId="27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5BA3-A1C1-431F-A8C2-DA7E4D095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1310</Words>
  <Characters>1527</Characters>
  <Lines>12</Lines>
  <Paragraphs>3</Paragraphs>
  <TotalTime>138</TotalTime>
  <ScaleCrop>false</ScaleCrop>
  <LinksUpToDate>false</LinksUpToDate>
  <CharactersWithSpaces>1646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2022-05-27T06:58:00Z</dcterms:created>
  <dc:creator>Administrator</dc:creator>
  <cp:lastModifiedBy>孟兆武</cp:lastModifiedBy>
  <cp:lastPrinted>2026-02-04T08:43:00Z</cp:lastPrinted>
  <dcterms:modified xsi:type="dcterms:W3CDTF">2026-07-01T05:49:28Z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8BFB6445C7F848B6BC6C0AF6F4527EEB</vt:lpwstr>
  </property>
  <property fmtid="{D5CDD505-2E9C-101B-9397-08002B2CF9AE}" pid="4" name="KSOTemplateDocerSaveRecord">
    <vt:lpwstr>eyJoZGlkIjoiYjgyOGQyODI3NTAyMDJjYmRjZmFkZWE1NDI5Y2Q4NDIiLCJ1c2VySWQiOiIxNDgyNDE2ODgxIn0=</vt:lpwstr>
  </property>
</Properties>
</file>