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00840">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b/>
          <w:sz w:val="30"/>
          <w:lang w:eastAsia="zh-CN"/>
        </w:rPr>
        <w:t>水利水电工程人工智能检测综合技术研究与应用项目</w:t>
      </w:r>
    </w:p>
    <w:p w14:paraId="2BF96EBF">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b/>
          <w:sz w:val="30"/>
          <w:lang w:val="en-US" w:eastAsia="zh-CN"/>
        </w:rPr>
        <w:t>水利工程渗漏综合检测仪开发设计</w:t>
      </w:r>
      <w:r>
        <w:rPr>
          <w:rFonts w:hint="default" w:ascii="Times New Roman" w:hAnsi="Times New Roman" w:eastAsia="宋体" w:cs="Times New Roman"/>
          <w:b/>
          <w:sz w:val="30"/>
          <w:lang w:eastAsia="zh-CN"/>
        </w:rPr>
        <w:t>采购询价公告</w:t>
      </w:r>
      <w:bookmarkStart w:id="0" w:name="_GoBack"/>
      <w:bookmarkEnd w:id="0"/>
    </w:p>
    <w:p w14:paraId="1B1A53A8">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致各报价人：</w:t>
      </w:r>
    </w:p>
    <w:p w14:paraId="5C080555">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根据科研项目工作需要，我公司现以询比方式对水利水电工程人工智能检测综合技术研究与应用项目水利工程渗漏综合检测仪开发设计进行公开采购，欢迎符合条件的报价人就以下内容进行报价。</w:t>
      </w:r>
    </w:p>
    <w:p w14:paraId="3AC17BA6">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sz w:val="28"/>
          <w:lang w:eastAsia="zh-CN"/>
        </w:rPr>
        <w:t>一、采购需求</w:t>
      </w:r>
    </w:p>
    <w:p w14:paraId="2BB16D1E">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（一）采购内容</w:t>
      </w:r>
    </w:p>
    <w:p w14:paraId="50B3DB42">
      <w:pPr>
        <w:keepNext w:val="0"/>
        <w:keepLines w:val="0"/>
        <w:pageBreakBefore w:val="0"/>
        <w:widowControl/>
        <w:kinsoku/>
        <w:wordWrap/>
        <w:overflowPunct/>
        <w:topLinePunct w:val="0"/>
        <w:autoSpaceDE/>
        <w:autoSpaceDN/>
        <w:bidi w:val="0"/>
        <w:adjustRightInd w:val="0"/>
        <w:snapToGrid w:val="0"/>
        <w:spacing w:after="0" w:line="440" w:lineRule="exact"/>
        <w:ind w:firstLine="482"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b/>
          <w:bCs/>
          <w:lang w:eastAsia="zh-CN"/>
        </w:rPr>
        <w:t>采购标的：</w:t>
      </w:r>
      <w:r>
        <w:rPr>
          <w:rFonts w:hint="default" w:ascii="Times New Roman" w:hAnsi="Times New Roman" w:eastAsia="宋体" w:cs="Times New Roman"/>
          <w:lang w:eastAsia="zh-CN"/>
        </w:rPr>
        <w:t>水利工程渗漏综合检测仪开发设计。</w:t>
      </w:r>
    </w:p>
    <w:p w14:paraId="1EEF5822">
      <w:pPr>
        <w:keepNext w:val="0"/>
        <w:keepLines w:val="0"/>
        <w:pageBreakBefore w:val="0"/>
        <w:widowControl/>
        <w:kinsoku/>
        <w:wordWrap/>
        <w:overflowPunct/>
        <w:topLinePunct w:val="0"/>
        <w:autoSpaceDE/>
        <w:autoSpaceDN/>
        <w:bidi w:val="0"/>
        <w:adjustRightInd w:val="0"/>
        <w:snapToGrid w:val="0"/>
        <w:spacing w:after="0" w:line="440" w:lineRule="exact"/>
        <w:ind w:firstLine="482"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服务内容：</w:t>
      </w:r>
    </w:p>
    <w:p w14:paraId="5F14CC11">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（1）系统架构设计：基于井下探头模块化串联结构，完成电缆接头段、摄像观测段、示踪剂储存与释放段、微流体输送段的总体布局与集成方案设计；</w:t>
      </w:r>
    </w:p>
    <w:p w14:paraId="3BE59F76">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（2）技术文件交付：提供完整的工程图纸、检验规范及操作说明书。</w:t>
      </w:r>
    </w:p>
    <w:p w14:paraId="7323524C">
      <w:pPr>
        <w:keepNext w:val="0"/>
        <w:keepLines w:val="0"/>
        <w:pageBreakBefore w:val="0"/>
        <w:widowControl/>
        <w:kinsoku/>
        <w:wordWrap/>
        <w:overflowPunct/>
        <w:topLinePunct w:val="0"/>
        <w:autoSpaceDE/>
        <w:autoSpaceDN/>
        <w:bidi w:val="0"/>
        <w:adjustRightInd w:val="0"/>
        <w:snapToGrid w:val="0"/>
        <w:spacing w:after="0" w:line="440" w:lineRule="exact"/>
        <w:ind w:firstLine="482"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设计技术要求：</w:t>
      </w:r>
    </w:p>
    <w:p w14:paraId="2D19250C">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（1）设计必须满足以下工况条件：适用孔径</w:t>
      </w:r>
      <w:r>
        <w:rPr>
          <w:rFonts w:hint="default" w:ascii="Times New Roman" w:hAnsi="Times New Roman" w:eastAsia="宋体" w:cs="Times New Roman"/>
        </w:rPr>
        <w:t>φ</w:t>
      </w:r>
      <w:r>
        <w:rPr>
          <w:rFonts w:hint="default" w:ascii="Times New Roman" w:hAnsi="Times New Roman" w:eastAsia="宋体" w:cs="Times New Roman"/>
          <w:lang w:eastAsia="zh-CN"/>
        </w:rPr>
        <w:t>75</w:t>
      </w:r>
      <w:r>
        <w:rPr>
          <w:rFonts w:hint="default" w:ascii="Times New Roman" w:hAnsi="Times New Roman" w:eastAsia="宋体" w:cs="Times New Roman"/>
          <w:lang w:val="en-US" w:eastAsia="zh-CN"/>
        </w:rPr>
        <w:t>~</w:t>
      </w:r>
      <w:r>
        <w:rPr>
          <w:rFonts w:hint="default" w:ascii="Times New Roman" w:hAnsi="Times New Roman" w:eastAsia="宋体" w:cs="Times New Roman"/>
        </w:rPr>
        <w:t>φ</w:t>
      </w:r>
      <w:r>
        <w:rPr>
          <w:rFonts w:hint="default" w:ascii="Times New Roman" w:hAnsi="Times New Roman" w:eastAsia="宋体" w:cs="Times New Roman"/>
          <w:lang w:eastAsia="zh-CN"/>
        </w:rPr>
        <w:t>110mm，工作深度0~100m（可扩展至200m），静水压力≤20MPa，工作温度0~60℃；</w:t>
      </w:r>
    </w:p>
    <w:p w14:paraId="38AF0584">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（2）控制系统需实现地面远程操控井下示踪剂释放，支持连续、脉冲、定量三种模式，流量控制精度≤±5%；</w:t>
      </w:r>
    </w:p>
    <w:p w14:paraId="2D736FB9">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（3）设计交付物应包含：全套加工图纸（CAD/三维模型）、关键零部件制造与检验标准、总装工艺规程、用户操作手册。</w:t>
      </w:r>
    </w:p>
    <w:p w14:paraId="4091CCB8">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eastAsia="zh-CN"/>
        </w:rPr>
        <w:t>供货期限：自合同签订之日起30个工作日内交付全部设计成果。</w:t>
      </w:r>
    </w:p>
    <w:p w14:paraId="346797BF">
      <w:pPr>
        <w:keepNext w:val="0"/>
        <w:keepLines w:val="0"/>
        <w:pageBreakBefore w:val="0"/>
        <w:widowControl/>
        <w:kinsoku/>
        <w:wordWrap/>
        <w:overflowPunct/>
        <w:topLinePunct w:val="0"/>
        <w:autoSpaceDE/>
        <w:autoSpaceDN/>
        <w:bidi w:val="0"/>
        <w:adjustRightInd w:val="0"/>
        <w:snapToGrid w:val="0"/>
        <w:spacing w:after="0" w:line="440" w:lineRule="exact"/>
        <w:ind w:firstLine="482"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验收标准：</w:t>
      </w:r>
    </w:p>
    <w:p w14:paraId="05353941">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（1）设计文件完整性验收：图纸、计算书、工艺文件、操作手册等交付物齐全，内容符合合同要求；</w:t>
      </w:r>
    </w:p>
    <w:p w14:paraId="65E2354C">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（2）方案评审验收：由我部门组织专家对设计方案进行评审，确认其技术路线、结构合理性、工况适应性满足设计要求。</w:t>
      </w:r>
    </w:p>
    <w:p w14:paraId="322397C6">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（二）报价人资格要求</w:t>
      </w:r>
    </w:p>
    <w:p w14:paraId="1A8267BD">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（1）在中华人民共和国境内注册，具有独立法人资格，提供有效的营业执照，并提供加盖公章的证书复印件；</w:t>
      </w:r>
    </w:p>
    <w:p w14:paraId="17D28B37">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（2）具备机电工程类专业承包或总承包资质，或拥有同类井下仪器/勘探设备的设计开发经验，需提供近3年内至少1份同类项目合同或验收报告复印件；</w:t>
      </w:r>
    </w:p>
    <w:p w14:paraId="03337063">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（3）核心设计团队应包含机械设计、流体力学、自动控制等专业背景人员；</w:t>
      </w:r>
    </w:p>
    <w:p w14:paraId="676B2A4E">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（4）报价人须具备良好的商业信誉，通过信用中国、中国政府采购网等渠道查询近三年在经营活动中没有重大违法记录。</w:t>
      </w:r>
    </w:p>
    <w:p w14:paraId="1542CFDA">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（三）报价要求</w:t>
      </w:r>
    </w:p>
    <w:p w14:paraId="3F2C9CB0">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（1）报价人应在规定时间内向询价人做出一次性书面报价；</w:t>
      </w:r>
    </w:p>
    <w:p w14:paraId="2D83D226">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（2）报价应包含设计开发费、技术资料费、评审配合费、差旅费、税费及售后服务费等所有费用，为最终交付价；</w:t>
      </w:r>
    </w:p>
    <w:p w14:paraId="3521B6D9">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（3）本次采购按照合理低价原则确定成交供应商；</w:t>
      </w:r>
    </w:p>
    <w:p w14:paraId="697081C4">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（4）拦标价：人民币10万元（大写：壹拾万元整）。</w:t>
      </w:r>
    </w:p>
    <w:p w14:paraId="1C2F1B5D">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sz w:val="28"/>
          <w:lang w:eastAsia="zh-CN"/>
        </w:rPr>
        <w:t>二、报价时间、地点及方式</w:t>
      </w:r>
    </w:p>
    <w:p w14:paraId="56398C7C">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（一）报价时间</w:t>
      </w:r>
    </w:p>
    <w:p w14:paraId="78CF58BF">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2026年10月</w:t>
      </w:r>
      <w:r>
        <w:rPr>
          <w:rFonts w:hint="default" w:ascii="Times New Roman" w:hAnsi="Times New Roman" w:eastAsia="宋体" w:cs="Times New Roman"/>
          <w:lang w:val="en-US" w:eastAsia="zh-CN"/>
        </w:rPr>
        <w:t>14</w:t>
      </w:r>
      <w:r>
        <w:rPr>
          <w:rFonts w:hint="default" w:ascii="Times New Roman" w:hAnsi="Times New Roman" w:eastAsia="宋体" w:cs="Times New Roman"/>
          <w:lang w:eastAsia="zh-CN"/>
        </w:rPr>
        <w:t>日至2026年10月</w:t>
      </w:r>
      <w:r>
        <w:rPr>
          <w:rFonts w:hint="default" w:ascii="Times New Roman" w:hAnsi="Times New Roman" w:eastAsia="宋体" w:cs="Times New Roman"/>
          <w:lang w:val="en-US" w:eastAsia="zh-CN"/>
        </w:rPr>
        <w:t>20</w:t>
      </w:r>
      <w:r>
        <w:rPr>
          <w:rFonts w:hint="default" w:ascii="Times New Roman" w:hAnsi="Times New Roman" w:eastAsia="宋体" w:cs="Times New Roman"/>
          <w:lang w:eastAsia="zh-CN"/>
        </w:rPr>
        <w:t>日，逾期不予受理。</w:t>
      </w:r>
    </w:p>
    <w:p w14:paraId="458C8036">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（二）报价地点</w:t>
      </w:r>
    </w:p>
    <w:p w14:paraId="3A1F75F4">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辽宁省水利水电勘测设计研究院有限责任公司（沈阳市和平区光荣街68号）。</w:t>
      </w:r>
    </w:p>
    <w:p w14:paraId="63FCDF6A">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（三）报价方式（任选其一）</w:t>
      </w:r>
    </w:p>
    <w:p w14:paraId="7713D42D">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（1）将密封完好的纸质报价文件邮寄至上述地址（收件人：曲瑞）；</w:t>
      </w:r>
    </w:p>
    <w:p w14:paraId="4EBFA70D">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（2）将报价文件电子版（PDF格式，加盖公章）发送至邮箱：337161106@qq.com；</w:t>
      </w:r>
    </w:p>
    <w:p w14:paraId="29787C5C">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（3）面送至公司参与比选。</w:t>
      </w:r>
    </w:p>
    <w:p w14:paraId="0E4798B6">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逾期送达、未送达指定地点或未按要求密封的报价文件，询价人不予受理。</w:t>
      </w:r>
    </w:p>
    <w:p w14:paraId="6BBA35F0">
      <w:pPr>
        <w:keepNext w:val="0"/>
        <w:keepLines w:val="0"/>
        <w:pageBreakBefore w:val="0"/>
        <w:widowControl/>
        <w:numPr>
          <w:ilvl w:val="0"/>
          <w:numId w:val="7"/>
        </w:numPr>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b/>
          <w:lang w:eastAsia="zh-CN"/>
        </w:rPr>
      </w:pPr>
      <w:r>
        <w:rPr>
          <w:rFonts w:hint="default" w:ascii="Times New Roman" w:hAnsi="Times New Roman" w:eastAsia="宋体" w:cs="Times New Roman"/>
          <w:b/>
          <w:lang w:eastAsia="zh-CN"/>
        </w:rPr>
        <w:t>联系</w:t>
      </w:r>
      <w:r>
        <w:rPr>
          <w:rFonts w:hint="default" w:ascii="Times New Roman" w:hAnsi="Times New Roman" w:eastAsia="宋体" w:cs="Times New Roman"/>
          <w:b/>
          <w:lang w:val="en-US" w:eastAsia="zh-CN"/>
        </w:rPr>
        <w:t>方式</w:t>
      </w:r>
    </w:p>
    <w:p w14:paraId="18416B7E">
      <w:pPr>
        <w:keepNext w:val="0"/>
        <w:keepLines w:val="0"/>
        <w:pageBreakBefore w:val="0"/>
        <w:widowControl/>
        <w:numPr>
          <w:ilvl w:val="0"/>
          <w:numId w:val="0"/>
        </w:numPr>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b/>
          <w:lang w:val="en-US" w:eastAsia="zh-CN"/>
        </w:rPr>
      </w:pPr>
      <w:r>
        <w:rPr>
          <w:rFonts w:hint="default" w:ascii="Times New Roman" w:hAnsi="Times New Roman" w:eastAsia="宋体" w:cs="Times New Roman"/>
          <w:b w:val="0"/>
          <w:bCs/>
          <w:lang w:eastAsia="zh-CN"/>
        </w:rPr>
        <w:t>联系人：曲瑞</w:t>
      </w:r>
    </w:p>
    <w:p w14:paraId="61B41E63">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电  话：15042242759</w:t>
      </w:r>
    </w:p>
    <w:p w14:paraId="55FEB2E0">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br w:type="page"/>
      </w:r>
    </w:p>
    <w:p w14:paraId="73614B74">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b/>
          <w:sz w:val="28"/>
          <w:lang w:eastAsia="zh-CN"/>
        </w:rPr>
      </w:pPr>
      <w:r>
        <w:rPr>
          <w:rFonts w:hint="default" w:ascii="Times New Roman" w:hAnsi="Times New Roman" w:eastAsia="宋体" w:cs="Times New Roman"/>
          <w:b/>
          <w:sz w:val="28"/>
          <w:lang w:eastAsia="zh-CN"/>
        </w:rPr>
        <w:t>附件：水利水电工程人工智能检测综合技术研究与应用项目</w:t>
      </w:r>
    </w:p>
    <w:p w14:paraId="27211F55">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b/>
          <w:sz w:val="28"/>
          <w:lang w:eastAsia="zh-CN"/>
        </w:rPr>
        <w:t>水利工程渗漏综合检测仪开发设计报价单</w:t>
      </w:r>
    </w:p>
    <w:p w14:paraId="3CBBBF32">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辽宁省水利水电勘测设计研究院有限责任公司：</w:t>
      </w:r>
    </w:p>
    <w:p w14:paraId="09A2A74D">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我单位已认真阅读上述询价公告，决定参加报价。</w:t>
      </w:r>
    </w:p>
    <w:p w14:paraId="3FF8E90C">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1.我方愿意按照询价文件规定的各项要求，向贵单位提供以下设计开发服务：</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2303"/>
        <w:gridCol w:w="1770"/>
        <w:gridCol w:w="1095"/>
        <w:gridCol w:w="1418"/>
        <w:gridCol w:w="1372"/>
      </w:tblGrid>
      <w:tr w14:paraId="6614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4B11546A">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b/>
                <w:sz w:val="20"/>
              </w:rPr>
              <w:t>序号</w:t>
            </w:r>
          </w:p>
        </w:tc>
        <w:tc>
          <w:tcPr>
            <w:tcW w:w="2303" w:type="dxa"/>
            <w:vAlign w:val="center"/>
          </w:tcPr>
          <w:p w14:paraId="72E0454A">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b/>
                <w:sz w:val="20"/>
              </w:rPr>
              <w:t>品名</w:t>
            </w:r>
          </w:p>
        </w:tc>
        <w:tc>
          <w:tcPr>
            <w:tcW w:w="1770" w:type="dxa"/>
            <w:vAlign w:val="center"/>
          </w:tcPr>
          <w:p w14:paraId="20CF1F78">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b/>
                <w:sz w:val="20"/>
                <w:lang w:eastAsia="zh-CN"/>
              </w:rPr>
              <w:t>品牌/型号（由报价人填写）</w:t>
            </w:r>
          </w:p>
        </w:tc>
        <w:tc>
          <w:tcPr>
            <w:tcW w:w="1095" w:type="dxa"/>
            <w:vAlign w:val="center"/>
          </w:tcPr>
          <w:p w14:paraId="44F71489">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b/>
                <w:sz w:val="20"/>
              </w:rPr>
              <w:t>数量</w:t>
            </w:r>
          </w:p>
        </w:tc>
        <w:tc>
          <w:tcPr>
            <w:tcW w:w="1418" w:type="dxa"/>
            <w:vAlign w:val="center"/>
          </w:tcPr>
          <w:p w14:paraId="55DBB2B8">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b/>
                <w:sz w:val="20"/>
              </w:rPr>
              <w:t>单价（元）</w:t>
            </w:r>
          </w:p>
        </w:tc>
        <w:tc>
          <w:tcPr>
            <w:tcW w:w="1372" w:type="dxa"/>
            <w:vAlign w:val="center"/>
          </w:tcPr>
          <w:p w14:paraId="68642CB6">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b/>
                <w:sz w:val="20"/>
              </w:rPr>
              <w:t>总价（元）</w:t>
            </w:r>
          </w:p>
        </w:tc>
      </w:tr>
      <w:tr w14:paraId="16A7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2D982B22">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sz w:val="20"/>
              </w:rPr>
              <w:t>1</w:t>
            </w:r>
          </w:p>
        </w:tc>
        <w:tc>
          <w:tcPr>
            <w:tcW w:w="2303" w:type="dxa"/>
            <w:vAlign w:val="center"/>
          </w:tcPr>
          <w:p w14:paraId="41BB80A2">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sz w:val="20"/>
                <w:lang w:eastAsia="zh-CN"/>
              </w:rPr>
              <w:t>系统架构设计（总体布局与集成方案）</w:t>
            </w:r>
          </w:p>
        </w:tc>
        <w:tc>
          <w:tcPr>
            <w:tcW w:w="1770" w:type="dxa"/>
            <w:vAlign w:val="center"/>
          </w:tcPr>
          <w:p w14:paraId="5142930E">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p>
        </w:tc>
        <w:tc>
          <w:tcPr>
            <w:tcW w:w="1095" w:type="dxa"/>
            <w:vAlign w:val="center"/>
          </w:tcPr>
          <w:p w14:paraId="02104F84">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sz w:val="20"/>
              </w:rPr>
              <w:t>1项</w:t>
            </w:r>
          </w:p>
        </w:tc>
        <w:tc>
          <w:tcPr>
            <w:tcW w:w="1418" w:type="dxa"/>
            <w:vAlign w:val="center"/>
          </w:tcPr>
          <w:p w14:paraId="46C71CBF">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1372" w:type="dxa"/>
            <w:vAlign w:val="center"/>
          </w:tcPr>
          <w:p w14:paraId="5FA6A228">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r>
      <w:tr w14:paraId="4557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3A199C31">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sz w:val="20"/>
              </w:rPr>
              <w:t>2</w:t>
            </w:r>
          </w:p>
        </w:tc>
        <w:tc>
          <w:tcPr>
            <w:tcW w:w="2303" w:type="dxa"/>
            <w:vAlign w:val="center"/>
          </w:tcPr>
          <w:p w14:paraId="0389E9DB">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sz w:val="20"/>
                <w:lang w:eastAsia="zh-CN"/>
              </w:rPr>
              <w:t>技术文件交付（加工图纸、检验标准、工艺规程、操作手册）</w:t>
            </w:r>
          </w:p>
        </w:tc>
        <w:tc>
          <w:tcPr>
            <w:tcW w:w="1770" w:type="dxa"/>
            <w:vAlign w:val="center"/>
          </w:tcPr>
          <w:p w14:paraId="5CDD392B">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p>
        </w:tc>
        <w:tc>
          <w:tcPr>
            <w:tcW w:w="1095" w:type="dxa"/>
            <w:vAlign w:val="center"/>
          </w:tcPr>
          <w:p w14:paraId="2DE712D2">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sz w:val="20"/>
              </w:rPr>
              <w:t>1套</w:t>
            </w:r>
          </w:p>
        </w:tc>
        <w:tc>
          <w:tcPr>
            <w:tcW w:w="1418" w:type="dxa"/>
            <w:vAlign w:val="center"/>
          </w:tcPr>
          <w:p w14:paraId="14C9C0DB">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1372" w:type="dxa"/>
            <w:vAlign w:val="center"/>
          </w:tcPr>
          <w:p w14:paraId="1AF85EBD">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r>
      <w:tr w14:paraId="1A06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3CC94670">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2303" w:type="dxa"/>
            <w:vAlign w:val="center"/>
          </w:tcPr>
          <w:p w14:paraId="10A01254">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b/>
                <w:sz w:val="20"/>
              </w:rPr>
              <w:t>合计</w:t>
            </w:r>
          </w:p>
        </w:tc>
        <w:tc>
          <w:tcPr>
            <w:tcW w:w="1770" w:type="dxa"/>
            <w:vAlign w:val="center"/>
          </w:tcPr>
          <w:p w14:paraId="67EBD99C">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1095" w:type="dxa"/>
            <w:vAlign w:val="center"/>
          </w:tcPr>
          <w:p w14:paraId="5E081F3F">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1418" w:type="dxa"/>
            <w:vAlign w:val="center"/>
          </w:tcPr>
          <w:p w14:paraId="78A38B1A">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1372" w:type="dxa"/>
            <w:vAlign w:val="center"/>
          </w:tcPr>
          <w:p w14:paraId="351C4EC5">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r>
    </w:tbl>
    <w:p w14:paraId="7669D186">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设计开发总报价为：（大写）人民币</w:t>
      </w:r>
      <w:r>
        <w:rPr>
          <w:rFonts w:hint="default" w:ascii="Times New Roman" w:hAnsi="Times New Roman" w:eastAsia="宋体" w:cs="Times New Roman"/>
          <w:u w:val="single"/>
          <w:lang w:eastAsia="zh-CN"/>
        </w:rPr>
        <w:t>       </w:t>
      </w:r>
      <w:r>
        <w:rPr>
          <w:rFonts w:hint="default" w:ascii="Times New Roman" w:hAnsi="Times New Roman" w:eastAsia="宋体" w:cs="Times New Roman"/>
          <w:lang w:eastAsia="zh-CN"/>
        </w:rPr>
        <w:t>元整</w:t>
      </w:r>
    </w:p>
    <w:p w14:paraId="5497ECAD">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（小写）¥：</w:t>
      </w:r>
      <w:r>
        <w:rPr>
          <w:rFonts w:hint="default" w:ascii="Times New Roman" w:hAnsi="Times New Roman" w:eastAsia="宋体" w:cs="Times New Roman"/>
          <w:u w:val="single"/>
          <w:lang w:eastAsia="zh-CN"/>
        </w:rPr>
        <w:t>     </w:t>
      </w:r>
      <w:r>
        <w:rPr>
          <w:rFonts w:hint="default" w:ascii="Times New Roman" w:hAnsi="Times New Roman" w:eastAsia="宋体" w:cs="Times New Roman"/>
          <w:lang w:eastAsia="zh-CN"/>
        </w:rPr>
        <w:t>元</w:t>
      </w:r>
    </w:p>
    <w:p w14:paraId="6458D242">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2.交付周期：自合同签订之日起</w:t>
      </w:r>
      <w:r>
        <w:rPr>
          <w:rFonts w:hint="default" w:ascii="Times New Roman" w:hAnsi="Times New Roman" w:eastAsia="宋体" w:cs="Times New Roman"/>
          <w:u w:val="single"/>
          <w:lang w:eastAsia="zh-CN"/>
        </w:rPr>
        <w:t>  </w:t>
      </w:r>
      <w:r>
        <w:rPr>
          <w:rFonts w:hint="default" w:ascii="Times New Roman" w:hAnsi="Times New Roman" w:eastAsia="宋体" w:cs="Times New Roman"/>
          <w:lang w:eastAsia="zh-CN"/>
        </w:rPr>
        <w:t>个工作日内交付全部设计成果。</w:t>
      </w:r>
    </w:p>
    <w:p w14:paraId="3E872BA2">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3.质保承诺：我方承诺提供设计成果交付后不少于</w:t>
      </w:r>
      <w:r>
        <w:rPr>
          <w:rFonts w:hint="default" w:ascii="Times New Roman" w:hAnsi="Times New Roman" w:eastAsia="宋体" w:cs="Times New Roman"/>
          <w:u w:val="single"/>
          <w:lang w:eastAsia="zh-CN"/>
        </w:rPr>
        <w:t>  </w:t>
      </w:r>
      <w:r>
        <w:rPr>
          <w:rFonts w:hint="default" w:ascii="Times New Roman" w:hAnsi="Times New Roman" w:eastAsia="宋体" w:cs="Times New Roman"/>
          <w:lang w:eastAsia="zh-CN"/>
        </w:rPr>
        <w:t>个月的技术支持与修改服务。</w:t>
      </w:r>
    </w:p>
    <w:p w14:paraId="62A1B0C7">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4.一旦我方成交，我方将严格按照询价文件和合同规定的每一项要求，保质保量按期完成设计开发及技术服务工作。</w:t>
      </w:r>
    </w:p>
    <w:p w14:paraId="7007B4B5">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5.我方愿意提供贵单位可能另外要求的、与询价有关的文件。</w:t>
      </w:r>
    </w:p>
    <w:sectPr>
      <w:pgSz w:w="12240" w:h="15840"/>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91A9CC"/>
    <w:multiLevelType w:val="singleLevel"/>
    <w:tmpl w:val="F391A9CC"/>
    <w:lvl w:ilvl="0" w:tentative="0">
      <w:start w:val="4"/>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974692"/>
    <w:rsid w:val="009B33AF"/>
    <w:rsid w:val="00AA1D8D"/>
    <w:rsid w:val="00B47730"/>
    <w:rsid w:val="00CB0664"/>
    <w:rsid w:val="00D80B29"/>
    <w:rsid w:val="00E15234"/>
    <w:rsid w:val="00FC693F"/>
    <w:rsid w:val="01C0309B"/>
    <w:rsid w:val="054B07AB"/>
    <w:rsid w:val="0B071E06"/>
    <w:rsid w:val="2039253E"/>
    <w:rsid w:val="21FC3F7D"/>
    <w:rsid w:val="2AD30526"/>
    <w:rsid w:val="2FCD21FC"/>
    <w:rsid w:val="31097D0B"/>
    <w:rsid w:val="4CBD3A2C"/>
    <w:rsid w:val="52910985"/>
    <w:rsid w:val="55C20305"/>
    <w:rsid w:val="5C0056E3"/>
    <w:rsid w:val="62D9746A"/>
    <w:rsid w:val="6D372F2F"/>
    <w:rsid w:val="706978A3"/>
    <w:rsid w:val="77293632"/>
    <w:rsid w:val="77381624"/>
    <w:rsid w:val="7A5A025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3387</Words>
  <Characters>3606</Characters>
  <Lines>27</Lines>
  <Paragraphs>7</Paragraphs>
  <TotalTime>0</TotalTime>
  <ScaleCrop>false</ScaleCrop>
  <LinksUpToDate>false</LinksUpToDate>
  <CharactersWithSpaces>3610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孟兆武</cp:lastModifiedBy>
  <dcterms:modified xsi:type="dcterms:W3CDTF">2026-10-14T02:31:26Z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eyJoZGlkIjoiYjgyOGQyODI3NTAyMDJjYmRjZmFkZWE1NDI5Y2Q4NDIiLCJ1c2VySWQiOiIxNDgyNDE2ODgxIn0=</vt:lpwstr>
  </property>
  <property fmtid="{D5CDD505-2E9C-101B-9397-08002B2CF9AE}" pid="3" name="KSOProductBuildVer">
    <vt:lpwstr>2052-12.1.0.26375</vt:lpwstr>
  </property>
  <property fmtid="{D5CDD505-2E9C-101B-9397-08002B2CF9AE}" pid="4" name="ICV">
    <vt:lpwstr>C8B11D18E03E4A3CB65AF6558514E147_12</vt:lpwstr>
  </property>
</Properties>
</file>